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23" w:rsidRDefault="00995423" w:rsidP="005D5763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szCs w:val="22"/>
          <w:lang w:val="uk-UA"/>
        </w:rPr>
      </w:pPr>
    </w:p>
    <w:p w:rsidR="00A103F0" w:rsidRPr="00E01F67" w:rsidRDefault="00396862" w:rsidP="00396862">
      <w:pPr>
        <w:jc w:val="right"/>
        <w:rPr>
          <w:rFonts w:ascii="Calibri Light" w:hAnsi="Calibri Light" w:cs="Calibri Light"/>
          <w:sz w:val="18"/>
          <w:szCs w:val="18"/>
          <w:lang w:val="uk-UA"/>
        </w:rPr>
      </w:pPr>
      <w:r w:rsidRPr="00E01F67">
        <w:rPr>
          <w:rFonts w:ascii="Calibri Light" w:hAnsi="Calibri Light" w:cs="Calibri Light"/>
          <w:sz w:val="18"/>
          <w:szCs w:val="18"/>
          <w:lang w:val="uk-UA"/>
        </w:rPr>
        <w:t xml:space="preserve">Додаток №1 </w:t>
      </w:r>
    </w:p>
    <w:p w:rsidR="00E01F67" w:rsidRDefault="00396862" w:rsidP="00396862">
      <w:pPr>
        <w:jc w:val="right"/>
        <w:rPr>
          <w:rFonts w:ascii="Calibri Light" w:hAnsi="Calibri Light" w:cs="Calibri Light"/>
          <w:sz w:val="18"/>
          <w:szCs w:val="18"/>
          <w:lang w:val="uk-UA"/>
        </w:rPr>
      </w:pPr>
      <w:r w:rsidRPr="00E01F67">
        <w:rPr>
          <w:rFonts w:ascii="Calibri Light" w:hAnsi="Calibri Light" w:cs="Calibri Light"/>
          <w:sz w:val="18"/>
          <w:szCs w:val="18"/>
          <w:lang w:val="uk-UA"/>
        </w:rPr>
        <w:t>до Протоколу</w:t>
      </w:r>
      <w:r w:rsidR="006A4855" w:rsidRPr="00E01F67">
        <w:rPr>
          <w:rFonts w:ascii="Calibri Light" w:hAnsi="Calibri Light" w:cs="Calibri Light"/>
          <w:sz w:val="18"/>
          <w:szCs w:val="18"/>
          <w:lang w:val="uk-UA"/>
        </w:rPr>
        <w:t xml:space="preserve"> №</w:t>
      </w:r>
      <w:r w:rsidR="006A4855" w:rsidRPr="00017E63">
        <w:rPr>
          <w:rFonts w:ascii="Calibri Light" w:hAnsi="Calibri Light" w:cs="Calibri Light"/>
          <w:sz w:val="18"/>
          <w:szCs w:val="18"/>
        </w:rPr>
        <w:t xml:space="preserve">66 </w:t>
      </w:r>
      <w:r w:rsidRPr="00E01F67">
        <w:rPr>
          <w:rFonts w:ascii="Calibri Light" w:hAnsi="Calibri Light" w:cs="Calibri Light"/>
          <w:sz w:val="18"/>
          <w:szCs w:val="18"/>
          <w:lang w:val="uk-UA"/>
        </w:rPr>
        <w:t xml:space="preserve"> засідання </w:t>
      </w:r>
    </w:p>
    <w:p w:rsidR="00396862" w:rsidRPr="009F4384" w:rsidRDefault="00396862" w:rsidP="00396862">
      <w:pPr>
        <w:jc w:val="right"/>
        <w:rPr>
          <w:rFonts w:ascii="Calibri Light" w:hAnsi="Calibri Light" w:cs="Calibri Light"/>
          <w:sz w:val="22"/>
          <w:szCs w:val="22"/>
          <w:lang w:val="uk-UA"/>
        </w:rPr>
      </w:pPr>
      <w:r w:rsidRPr="00E01F67">
        <w:rPr>
          <w:rFonts w:ascii="Calibri Light" w:hAnsi="Calibri Light" w:cs="Calibri Light"/>
          <w:sz w:val="18"/>
          <w:szCs w:val="18"/>
          <w:lang w:val="uk-UA"/>
        </w:rPr>
        <w:t xml:space="preserve">Наглядової ради від </w:t>
      </w:r>
      <w:r w:rsidR="009C4DFB">
        <w:rPr>
          <w:rFonts w:ascii="Calibri Light" w:hAnsi="Calibri Light" w:cs="Calibri Light"/>
          <w:sz w:val="18"/>
          <w:szCs w:val="18"/>
          <w:lang w:val="uk-UA"/>
        </w:rPr>
        <w:t>09</w:t>
      </w:r>
      <w:r w:rsidRPr="00E01F67">
        <w:rPr>
          <w:rFonts w:ascii="Calibri Light" w:hAnsi="Calibri Light" w:cs="Calibri Light"/>
          <w:sz w:val="18"/>
          <w:szCs w:val="18"/>
          <w:lang w:val="uk-UA"/>
        </w:rPr>
        <w:t>.</w:t>
      </w:r>
      <w:r w:rsidR="006A4855" w:rsidRPr="00017E63">
        <w:rPr>
          <w:rFonts w:ascii="Calibri Light" w:hAnsi="Calibri Light" w:cs="Calibri Light"/>
          <w:sz w:val="18"/>
          <w:szCs w:val="18"/>
        </w:rPr>
        <w:t>11</w:t>
      </w:r>
      <w:r w:rsidRPr="00E01F67">
        <w:rPr>
          <w:rFonts w:ascii="Calibri Light" w:hAnsi="Calibri Light" w:cs="Calibri Light"/>
          <w:sz w:val="18"/>
          <w:szCs w:val="18"/>
          <w:lang w:val="uk-UA"/>
        </w:rPr>
        <w:t>.2023 р</w:t>
      </w:r>
      <w:r w:rsidRPr="009F4384">
        <w:rPr>
          <w:rFonts w:ascii="Calibri Light" w:hAnsi="Calibri Light" w:cs="Calibri Light"/>
          <w:sz w:val="22"/>
          <w:szCs w:val="22"/>
          <w:lang w:val="uk-UA"/>
        </w:rPr>
        <w:t>.</w:t>
      </w:r>
    </w:p>
    <w:p w:rsidR="00396862" w:rsidRDefault="00396862" w:rsidP="00396862">
      <w:pPr>
        <w:pStyle w:val="1"/>
        <w:jc w:val="left"/>
        <w:rPr>
          <w:i/>
          <w:sz w:val="18"/>
          <w:szCs w:val="22"/>
          <w:u w:val="single"/>
        </w:rPr>
      </w:pP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5245"/>
        <w:gridCol w:w="4820"/>
        <w:gridCol w:w="150"/>
      </w:tblGrid>
      <w:tr w:rsidR="00396862" w:rsidRPr="00F247B4" w:rsidTr="00D17AA2">
        <w:trPr>
          <w:trHeight w:val="153"/>
        </w:trPr>
        <w:tc>
          <w:tcPr>
            <w:tcW w:w="103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862" w:rsidRPr="00137E2C" w:rsidRDefault="00396862" w:rsidP="0039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БЮЛЕТЕНЬ</w:t>
            </w:r>
          </w:p>
          <w:p w:rsidR="00396862" w:rsidRPr="00137E2C" w:rsidRDefault="00396862" w:rsidP="0039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ДЛЯ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ГОЛОСУВАННЯ НА ДИСТАНЦІЙНИХ </w:t>
            </w:r>
            <w:r w:rsidR="00F708A1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ПОЗА</w:t>
            </w:r>
            <w:bookmarkStart w:id="0" w:name="_GoBack"/>
            <w:bookmarkEnd w:id="0"/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ЧЕРГОВИХ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ЗАГАЛЬНИХ ЗБОРАХ АКЦІОНЕРІВ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396862" w:rsidRPr="00E01F67" w:rsidRDefault="00396862" w:rsidP="00A10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АКЦІОНЕРНОГО ТОВАРИСТВА 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"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БАНК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E66DDB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"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КЛІРИНГО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В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ИЙ ДІМ"</w:t>
            </w:r>
            <w:r w:rsidR="00A103F0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E01F67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A103F0" w:rsidRPr="00E01F67" w:rsidRDefault="00A103F0" w:rsidP="00A103F0">
            <w:pPr>
              <w:keepNext/>
              <w:spacing w:before="240" w:after="60"/>
              <w:jc w:val="center"/>
              <w:outlineLvl w:val="1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E01F67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код ЄДРПОУ 21665382, місцезнаходження якого: 04070, м. Київ, вул. Борисоглібська, 5, літера А</w:t>
            </w:r>
          </w:p>
          <w:p w:rsidR="00396862" w:rsidRPr="00E01F67" w:rsidRDefault="00A103F0" w:rsidP="009F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E01F67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(надалі – </w:t>
            </w:r>
            <w:r w:rsidR="00154B7C" w:rsidRPr="00E01F67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АБ «КЛІРИНГОВИЙ ДІМ»</w:t>
            </w:r>
            <w:r w:rsidRPr="00E01F67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)</w:t>
            </w:r>
          </w:p>
        </w:tc>
      </w:tr>
      <w:tr w:rsidR="004520A8" w:rsidRPr="006A4855" w:rsidTr="00D17AA2">
        <w:trPr>
          <w:gridBefore w:val="1"/>
          <w:gridAfter w:val="1"/>
          <w:wBefore w:w="108" w:type="dxa"/>
          <w:wAfter w:w="150" w:type="dxa"/>
          <w:trHeight w:val="445"/>
        </w:trPr>
        <w:tc>
          <w:tcPr>
            <w:tcW w:w="5245" w:type="dxa"/>
          </w:tcPr>
          <w:p w:rsidR="004520A8" w:rsidRPr="006A4855" w:rsidRDefault="00E45A9D" w:rsidP="00D65F8F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Дата проведення загальних зборів:</w:t>
            </w:r>
          </w:p>
        </w:tc>
        <w:tc>
          <w:tcPr>
            <w:tcW w:w="4820" w:type="dxa"/>
          </w:tcPr>
          <w:p w:rsidR="004520A8" w:rsidRPr="006A4855" w:rsidRDefault="006A4855" w:rsidP="006A485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27</w:t>
            </w:r>
            <w:r w:rsidR="00E45A9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.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11</w:t>
            </w:r>
            <w:r w:rsidR="00E45A9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.202</w:t>
            </w:r>
            <w:r w:rsidR="00D20707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3</w:t>
            </w:r>
          </w:p>
        </w:tc>
      </w:tr>
      <w:tr w:rsidR="006A4855" w:rsidRPr="006A4855" w:rsidTr="00D17AA2">
        <w:trPr>
          <w:gridBefore w:val="1"/>
          <w:gridAfter w:val="1"/>
          <w:wBefore w:w="108" w:type="dxa"/>
          <w:wAfter w:w="150" w:type="dxa"/>
          <w:trHeight w:val="445"/>
        </w:trPr>
        <w:tc>
          <w:tcPr>
            <w:tcW w:w="5245" w:type="dxa"/>
          </w:tcPr>
          <w:p w:rsidR="006A4855" w:rsidRPr="006A4855" w:rsidRDefault="006A4855" w:rsidP="00D65F8F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Дата  та час початку та завершення голосування</w:t>
            </w:r>
          </w:p>
        </w:tc>
        <w:tc>
          <w:tcPr>
            <w:tcW w:w="4820" w:type="dxa"/>
          </w:tcPr>
          <w:p w:rsidR="006A4855" w:rsidRPr="006A4855" w:rsidRDefault="006A4855" w:rsidP="006A4855">
            <w:pPr>
              <w:rPr>
                <w:rFonts w:ascii="PT Sans" w:hAnsi="PT Sans" w:cs="Calibri Light"/>
                <w:iCs/>
                <w:color w:val="000000"/>
                <w:sz w:val="20"/>
                <w:szCs w:val="20"/>
                <w:lang w:val="uk-UA"/>
              </w:rPr>
            </w:pPr>
            <w:r w:rsidRPr="006A4855">
              <w:rPr>
                <w:rFonts w:ascii="PT Sans" w:hAnsi="PT Sans" w:cs="Calibri Light"/>
                <w:iCs/>
                <w:color w:val="000000"/>
                <w:sz w:val="20"/>
                <w:szCs w:val="20"/>
                <w:lang w:val="uk-UA"/>
              </w:rPr>
              <w:t>з 11-00  години 17</w:t>
            </w:r>
            <w:r w:rsidR="00D17AA2">
              <w:rPr>
                <w:rFonts w:ascii="PT Sans" w:hAnsi="PT Sans" w:cs="Calibri Light"/>
                <w:iCs/>
                <w:color w:val="000000"/>
                <w:sz w:val="20"/>
                <w:szCs w:val="20"/>
                <w:lang w:val="uk-UA"/>
              </w:rPr>
              <w:t>.11.2023 по 18-00 годину 27.11.</w:t>
            </w:r>
            <w:r w:rsidRPr="006A4855">
              <w:rPr>
                <w:rFonts w:ascii="PT Sans" w:hAnsi="PT Sans" w:cs="Calibri Light"/>
                <w:iCs/>
                <w:color w:val="000000"/>
                <w:sz w:val="20"/>
                <w:szCs w:val="20"/>
                <w:lang w:val="uk-UA"/>
              </w:rPr>
              <w:t xml:space="preserve">2023 </w:t>
            </w:r>
          </w:p>
          <w:p w:rsidR="006A4855" w:rsidRPr="006A4855" w:rsidRDefault="006A4855" w:rsidP="006A485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E45A9D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E45A9D" w:rsidRPr="006A4855" w:rsidRDefault="00E45A9D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Дата заповнення бюлетеня акціонером (представником акціонера):</w:t>
            </w:r>
          </w:p>
        </w:tc>
        <w:tc>
          <w:tcPr>
            <w:tcW w:w="4820" w:type="dxa"/>
          </w:tcPr>
          <w:p w:rsidR="00E45A9D" w:rsidRPr="006A4855" w:rsidRDefault="00E45A9D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791636" w:rsidRPr="006A4855" w:rsidTr="00F9371A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  <w:shd w:val="clear" w:color="auto" w:fill="D9D9D9"/>
          </w:tcPr>
          <w:p w:rsidR="00791636" w:rsidRPr="006A4855" w:rsidRDefault="00791636" w:rsidP="00791636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sz w:val="20"/>
                <w:szCs w:val="20"/>
                <w:lang w:val="uk-UA"/>
              </w:rPr>
              <w:t>Реквізити акціонера:</w:t>
            </w:r>
          </w:p>
        </w:tc>
        <w:tc>
          <w:tcPr>
            <w:tcW w:w="4820" w:type="dxa"/>
            <w:shd w:val="clear" w:color="auto" w:fill="D9D9D9"/>
          </w:tcPr>
          <w:p w:rsidR="00791636" w:rsidRPr="006A4855" w:rsidRDefault="00791636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E45A9D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E45A9D" w:rsidRPr="006A4855" w:rsidRDefault="00E45A9D" w:rsidP="003B5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П.І.Б.</w:t>
            </w:r>
            <w:r w:rsidR="0079163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/</w:t>
            </w:r>
            <w:r w:rsidR="0079163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Н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айменування акціонера </w:t>
            </w:r>
          </w:p>
          <w:p w:rsidR="003B5D0F" w:rsidRPr="006A4855" w:rsidRDefault="003B5D0F" w:rsidP="003B5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4820" w:type="dxa"/>
          </w:tcPr>
          <w:p w:rsidR="00E45A9D" w:rsidRPr="006A4855" w:rsidRDefault="00E45A9D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103F0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A103F0" w:rsidRPr="006A4855" w:rsidRDefault="00A103F0" w:rsidP="00A1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фізичну особу - для фізичної особи </w:t>
            </w:r>
          </w:p>
        </w:tc>
        <w:tc>
          <w:tcPr>
            <w:tcW w:w="4820" w:type="dxa"/>
          </w:tcPr>
          <w:p w:rsidR="00A103F0" w:rsidRPr="006A4855" w:rsidRDefault="00A103F0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103F0" w:rsidRPr="009C4DFB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A103F0" w:rsidRPr="006A4855" w:rsidRDefault="00A103F0" w:rsidP="00A1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РНОКПП (за наявності) – 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для фізичної особи</w:t>
            </w:r>
            <w:r w:rsidR="00E01F67">
              <w:rPr>
                <w:rFonts w:ascii="Calibri Light" w:hAnsi="Calibri Light" w:cs="Calibri Light"/>
                <w:sz w:val="20"/>
                <w:szCs w:val="20"/>
                <w:lang w:val="uk-UA"/>
              </w:rPr>
              <w:t>;</w:t>
            </w:r>
          </w:p>
          <w:p w:rsidR="00A103F0" w:rsidRPr="006A4855" w:rsidRDefault="00A103F0" w:rsidP="00A1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Код за ЄДРПОУ та код за ЄДРІСІ (за наявності) –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для юридичн</w:t>
            </w:r>
            <w:r w:rsidR="00791636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ої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 </w:t>
            </w:r>
            <w:r w:rsidR="00791636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особи,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 </w:t>
            </w:r>
            <w:r w:rsidR="00791636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що 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зареєстрован</w:t>
            </w:r>
            <w:r w:rsidR="00791636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а 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 в Україні</w:t>
            </w:r>
            <w:r w:rsidR="00E01F67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;</w:t>
            </w:r>
          </w:p>
          <w:p w:rsidR="00A103F0" w:rsidRPr="006A4855" w:rsidRDefault="00791636" w:rsidP="00E01F67">
            <w:pPr>
              <w:jc w:val="both"/>
              <w:rPr>
                <w:rFonts w:ascii="Calibri Light" w:hAnsi="Calibri Light" w:cs="Calibri Light"/>
                <w:sz w:val="20"/>
                <w:szCs w:val="20"/>
                <w:u w:val="single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І</w:t>
            </w:r>
            <w:r w:rsidR="00A103F0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(ІКЮО</w:t>
            </w:r>
            <w:r w:rsidR="00A103F0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) 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- для юридичної особи</w:t>
            </w:r>
            <w:r w:rsidR="00A103F0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,</w:t>
            </w:r>
            <w:r w:rsidR="009C4DF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A103F0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зареєстрован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ої</w:t>
            </w:r>
            <w:r w:rsidR="00A103F0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поза межами України)</w:t>
            </w:r>
          </w:p>
        </w:tc>
        <w:tc>
          <w:tcPr>
            <w:tcW w:w="4820" w:type="dxa"/>
          </w:tcPr>
          <w:p w:rsidR="00A103F0" w:rsidRPr="006A4855" w:rsidRDefault="00A103F0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103F0" w:rsidRPr="006A4855" w:rsidTr="00F9371A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  <w:shd w:val="clear" w:color="auto" w:fill="D9D9D9"/>
          </w:tcPr>
          <w:p w:rsidR="00A103F0" w:rsidRPr="006A4855" w:rsidRDefault="00791636" w:rsidP="009F4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sz w:val="20"/>
                <w:szCs w:val="20"/>
                <w:lang w:val="uk-UA"/>
              </w:rPr>
              <w:t>Реквізити представника акціонера (за наявності)</w:t>
            </w:r>
          </w:p>
        </w:tc>
        <w:tc>
          <w:tcPr>
            <w:tcW w:w="4820" w:type="dxa"/>
            <w:shd w:val="clear" w:color="auto" w:fill="D9D9D9"/>
          </w:tcPr>
          <w:p w:rsidR="00A103F0" w:rsidRPr="006A4855" w:rsidRDefault="00A103F0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103F0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5E1A37" w:rsidRPr="006A4855" w:rsidRDefault="00791636" w:rsidP="008C7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П.І.Б.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представника</w:t>
            </w:r>
            <w:r w:rsidR="005E1A37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, 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/</w:t>
            </w:r>
            <w:r w:rsidR="005E1A37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або</w:t>
            </w:r>
          </w:p>
          <w:p w:rsidR="00A103F0" w:rsidRPr="006A4855" w:rsidRDefault="00791636" w:rsidP="00E01F67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Найменування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юридичної особи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-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представника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акціонера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та  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П.І.Б. представника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такої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юридичної особи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-представника акціонера </w:t>
            </w:r>
            <w:r w:rsidR="005E1A37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(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за наявності)</w:t>
            </w:r>
          </w:p>
        </w:tc>
        <w:tc>
          <w:tcPr>
            <w:tcW w:w="4820" w:type="dxa"/>
          </w:tcPr>
          <w:p w:rsidR="00A103F0" w:rsidRPr="006A4855" w:rsidRDefault="00A103F0" w:rsidP="00A103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  <w:p w:rsidR="005E1A37" w:rsidRPr="006A4855" w:rsidRDefault="005E1A37" w:rsidP="00A103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8C7EFD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8836E6" w:rsidRPr="006A4855" w:rsidRDefault="008C7EFD" w:rsidP="00743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Назва, серія (за наявності), номер, дата видачі документа, що посвідчує особу предста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в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ника акціонера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- фізичної особи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, або </w:t>
            </w:r>
          </w:p>
          <w:p w:rsidR="008C7EFD" w:rsidRPr="006A4855" w:rsidRDefault="008836E6" w:rsidP="00794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ф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ізичної 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особ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и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предста</w:t>
            </w:r>
            <w:r w:rsidR="005E1A37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в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ника юридичної особи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, що є представником 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акціонера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820" w:type="dxa"/>
          </w:tcPr>
          <w:p w:rsidR="008C7EFD" w:rsidRPr="006A4855" w:rsidRDefault="008C7EFD" w:rsidP="00A103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EC0486" w:rsidRPr="009C4DFB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EC0486" w:rsidRPr="006A4855" w:rsidRDefault="00EC0486" w:rsidP="00EC04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РНОКПП -для представника акціонера фізичної особи (за наявності), </w:t>
            </w:r>
          </w:p>
          <w:p w:rsidR="00EC0486" w:rsidRPr="006A4855" w:rsidRDefault="005E1A37" w:rsidP="00E0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а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бо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8836E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РНОКПП 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для фізичної особи–представника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від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юридичної особи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, що є 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представник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ом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акціонера</w:t>
            </w:r>
            <w:r w:rsidR="008836E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та код ЄДРПОУ</w:t>
            </w:r>
            <w:r w:rsidR="008C0614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 (для юридичної особи, що зареєстрована  в Україні)</w:t>
            </w:r>
            <w:r w:rsidR="008836E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, чи ІКЮО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8C0614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(</w:t>
            </w:r>
            <w:r w:rsidR="008836E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для юридичної особи,</w:t>
            </w:r>
            <w:r w:rsidR="009C4DF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8836E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зареєстрованої поза межами України</w:t>
            </w:r>
            <w:r w:rsidR="00EC0486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</w:tcPr>
          <w:p w:rsidR="00EC0486" w:rsidRPr="006A4855" w:rsidRDefault="00EC0486" w:rsidP="00A103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103F0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A103F0" w:rsidRPr="006A4855" w:rsidRDefault="009F4384" w:rsidP="009F4384">
            <w:pPr>
              <w:spacing w:line="256" w:lineRule="auto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Документ на підставі якого діє представник акціонера (Номер, дата видачі, строк дії ) </w:t>
            </w:r>
          </w:p>
          <w:p w:rsidR="009F4384" w:rsidRPr="006A4855" w:rsidRDefault="009F4384" w:rsidP="009F4384">
            <w:pPr>
              <w:spacing w:line="256" w:lineRule="auto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4820" w:type="dxa"/>
          </w:tcPr>
          <w:p w:rsidR="00A103F0" w:rsidRPr="006A4855" w:rsidRDefault="00A103F0" w:rsidP="00A103F0">
            <w:pPr>
              <w:spacing w:line="256" w:lineRule="auto"/>
              <w:jc w:val="both"/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</w:pPr>
          </w:p>
        </w:tc>
      </w:tr>
      <w:tr w:rsidR="009F4384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9F4384" w:rsidRPr="006A4855" w:rsidRDefault="009F4384" w:rsidP="005B4666">
            <w:pPr>
              <w:spacing w:line="256" w:lineRule="auto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4820" w:type="dxa"/>
          </w:tcPr>
          <w:p w:rsidR="009F4384" w:rsidRPr="006A4855" w:rsidRDefault="009F4384" w:rsidP="005B4666">
            <w:pPr>
              <w:spacing w:line="256" w:lineRule="auto"/>
              <w:jc w:val="both"/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  <w:t>______________________________________</w:t>
            </w:r>
            <w:r w:rsidR="006A4855"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  <w:t>________</w:t>
            </w:r>
            <w:r w:rsidRPr="006A4855"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  <w:t>(____________________________________________)</w:t>
            </w:r>
          </w:p>
          <w:p w:rsidR="009F4384" w:rsidRPr="006A4855" w:rsidRDefault="009F4384" w:rsidP="005B4666">
            <w:pPr>
              <w:spacing w:line="256" w:lineRule="auto"/>
              <w:jc w:val="both"/>
              <w:rPr>
                <w:rFonts w:ascii="Calibri Light" w:hAnsi="Calibri Light" w:cs="Calibri Light"/>
                <w:b/>
                <w:i/>
                <w:sz w:val="16"/>
                <w:szCs w:val="16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  <w:t xml:space="preserve">                                </w:t>
            </w:r>
            <w:r w:rsidRPr="006A4855">
              <w:rPr>
                <w:rFonts w:ascii="Calibri Light" w:hAnsi="Calibri Light" w:cs="Calibri Light"/>
                <w:bCs/>
                <w:i/>
                <w:iCs/>
                <w:color w:val="000000"/>
                <w:sz w:val="16"/>
                <w:szCs w:val="16"/>
                <w:lang w:val="uk-UA"/>
              </w:rPr>
              <w:t>(прописом)</w:t>
            </w:r>
          </w:p>
        </w:tc>
      </w:tr>
    </w:tbl>
    <w:p w:rsidR="008C0614" w:rsidRPr="006A4855" w:rsidRDefault="008C0614" w:rsidP="008C0614">
      <w:pPr>
        <w:widowControl w:val="0"/>
        <w:autoSpaceDE w:val="0"/>
        <w:autoSpaceDN w:val="0"/>
        <w:adjustRightInd w:val="0"/>
        <w:ind w:left="1637"/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</w:pPr>
    </w:p>
    <w:p w:rsidR="00D17AA2" w:rsidRDefault="00D17AA2" w:rsidP="00D17AA2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</w:pPr>
    </w:p>
    <w:p w:rsidR="004520A8" w:rsidRPr="006A4855" w:rsidRDefault="008C0614" w:rsidP="00D17AA2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i/>
          <w:sz w:val="20"/>
          <w:szCs w:val="20"/>
          <w:lang w:val="uk-UA"/>
        </w:rPr>
      </w:pPr>
      <w:r w:rsidRPr="006A4855"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  <w:t>1</w:t>
      </w:r>
      <w:r w:rsidR="00154B7C" w:rsidRPr="006A4855"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  <w:t xml:space="preserve"> </w:t>
      </w:r>
      <w:r w:rsidR="005323EC" w:rsidRPr="006A4855"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  <w:t>п</w:t>
      </w:r>
      <w:r w:rsidR="004520A8" w:rsidRPr="006A4855"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  <w:t>итання порядку денного:</w:t>
      </w:r>
    </w:p>
    <w:p w:rsidR="00E01F67" w:rsidRDefault="00E01F67" w:rsidP="00E01F67">
      <w:pPr>
        <w:numPr>
          <w:ilvl w:val="0"/>
          <w:numId w:val="5"/>
        </w:numPr>
        <w:ind w:left="0" w:firstLine="360"/>
        <w:contextualSpacing/>
        <w:jc w:val="both"/>
        <w:rPr>
          <w:rFonts w:ascii="PT Sans" w:eastAsia="Calibri" w:hAnsi="PT Sans"/>
          <w:sz w:val="22"/>
          <w:szCs w:val="22"/>
          <w:lang w:eastAsia="uk-UA"/>
        </w:rPr>
      </w:pPr>
      <w:r w:rsidRPr="00E01F67">
        <w:rPr>
          <w:rFonts w:ascii="PT Sans" w:eastAsia="Calibri" w:hAnsi="PT Sans"/>
          <w:sz w:val="22"/>
          <w:szCs w:val="22"/>
          <w:lang w:eastAsia="uk-UA"/>
        </w:rPr>
        <w:t>Про внесення змін до Статуту АБ «КЛІРИНГОВИЙ ДІМ» та затвердження його у новій редакції.</w:t>
      </w:r>
    </w:p>
    <w:p w:rsidR="00E01F67" w:rsidRPr="00E01F67" w:rsidRDefault="00E01F67" w:rsidP="00E01F67">
      <w:pPr>
        <w:ind w:left="360"/>
        <w:contextualSpacing/>
        <w:jc w:val="both"/>
        <w:rPr>
          <w:rFonts w:ascii="PT Sans" w:eastAsia="Calibri" w:hAnsi="PT Sans"/>
          <w:sz w:val="22"/>
          <w:szCs w:val="22"/>
          <w:u w:val="single"/>
          <w:lang w:eastAsia="uk-UA"/>
        </w:rPr>
      </w:pPr>
      <w:r w:rsidRPr="00E01F67">
        <w:rPr>
          <w:rFonts w:ascii="PT Sans" w:eastAsia="Calibri" w:hAnsi="PT Sans"/>
          <w:sz w:val="22"/>
          <w:szCs w:val="22"/>
          <w:u w:val="single"/>
          <w:lang w:eastAsia="uk-UA"/>
        </w:rPr>
        <w:t>Проект рішення:</w:t>
      </w:r>
    </w:p>
    <w:p w:rsidR="00E01F67" w:rsidRPr="00E01F67" w:rsidRDefault="00E01F67" w:rsidP="00E01F67">
      <w:pPr>
        <w:ind w:firstLine="360"/>
        <w:jc w:val="both"/>
        <w:rPr>
          <w:rFonts w:ascii="PT Sans" w:eastAsia="Calibri" w:hAnsi="PT Sans"/>
          <w:sz w:val="22"/>
          <w:szCs w:val="22"/>
          <w:lang w:val="uk-UA" w:eastAsia="uk-UA"/>
        </w:rPr>
      </w:pPr>
      <w:r w:rsidRPr="00017E63">
        <w:rPr>
          <w:rFonts w:ascii="PT Sans" w:eastAsia="Calibri" w:hAnsi="PT Sans"/>
          <w:sz w:val="22"/>
          <w:szCs w:val="22"/>
          <w:lang w:eastAsia="uk-UA"/>
        </w:rPr>
        <w:t>1</w:t>
      </w:r>
      <w:r w:rsidRPr="00E01F67">
        <w:rPr>
          <w:rFonts w:ascii="PT Sans" w:eastAsia="Calibri" w:hAnsi="PT Sans"/>
          <w:sz w:val="22"/>
          <w:szCs w:val="22"/>
          <w:lang w:val="uk-UA" w:eastAsia="uk-UA"/>
        </w:rPr>
        <w:t xml:space="preserve">.1.   </w:t>
      </w:r>
      <w:r w:rsidRPr="00E01F67">
        <w:rPr>
          <w:rFonts w:ascii="PT Sans" w:eastAsia="Calibri" w:hAnsi="PT Sans"/>
          <w:sz w:val="22"/>
          <w:szCs w:val="22"/>
          <w:lang w:eastAsia="uk-UA"/>
        </w:rPr>
        <w:t>Внести зміни до Статуту АБ «КЛІРИНГОВИЙ ДІМ», та затвердити його</w:t>
      </w:r>
      <w:r w:rsidRPr="00E01F67">
        <w:rPr>
          <w:rFonts w:ascii="PT Sans" w:eastAsia="Calibri" w:hAnsi="PT Sans"/>
          <w:sz w:val="22"/>
          <w:szCs w:val="22"/>
          <w:lang w:val="uk-UA" w:eastAsia="uk-UA"/>
        </w:rPr>
        <w:t xml:space="preserve"> </w:t>
      </w:r>
      <w:r w:rsidRPr="00E01F67">
        <w:rPr>
          <w:rFonts w:ascii="PT Sans" w:eastAsia="Calibri" w:hAnsi="PT Sans"/>
          <w:sz w:val="22"/>
          <w:szCs w:val="22"/>
          <w:lang w:eastAsia="uk-UA"/>
        </w:rPr>
        <w:t>у новій редакції</w:t>
      </w:r>
      <w:r w:rsidRPr="00E01F67">
        <w:rPr>
          <w:rFonts w:ascii="PT Sans" w:eastAsia="Calibri" w:hAnsi="PT Sans"/>
          <w:sz w:val="22"/>
          <w:szCs w:val="22"/>
          <w:lang w:val="uk-UA" w:eastAsia="uk-UA"/>
        </w:rPr>
        <w:t>;</w:t>
      </w:r>
    </w:p>
    <w:p w:rsidR="00E01F67" w:rsidRDefault="00E01F67" w:rsidP="00E01F67">
      <w:pPr>
        <w:ind w:firstLine="360"/>
        <w:jc w:val="both"/>
        <w:rPr>
          <w:rFonts w:ascii="PT Sans" w:eastAsia="Calibri" w:hAnsi="PT Sans"/>
          <w:sz w:val="22"/>
          <w:szCs w:val="22"/>
          <w:lang w:val="uk-UA" w:eastAsia="uk-UA"/>
        </w:rPr>
      </w:pPr>
      <w:r w:rsidRPr="00017E63">
        <w:rPr>
          <w:rFonts w:ascii="PT Sans" w:eastAsia="Calibri" w:hAnsi="PT Sans"/>
          <w:sz w:val="22"/>
          <w:szCs w:val="22"/>
          <w:lang w:eastAsia="uk-UA"/>
        </w:rPr>
        <w:t>1</w:t>
      </w:r>
      <w:r w:rsidRPr="00E01F67">
        <w:rPr>
          <w:rFonts w:ascii="PT Sans" w:eastAsia="Calibri" w:hAnsi="PT Sans"/>
          <w:sz w:val="22"/>
          <w:szCs w:val="22"/>
          <w:lang w:val="uk-UA" w:eastAsia="uk-UA"/>
        </w:rPr>
        <w:t xml:space="preserve">.2. </w:t>
      </w:r>
      <w:r w:rsidRPr="00017E63">
        <w:rPr>
          <w:rFonts w:ascii="PT Sans" w:eastAsia="Calibri" w:hAnsi="PT Sans"/>
          <w:sz w:val="22"/>
          <w:szCs w:val="22"/>
          <w:lang w:eastAsia="uk-UA"/>
        </w:rPr>
        <w:t xml:space="preserve"> </w:t>
      </w:r>
      <w:r w:rsidRPr="00E01F67">
        <w:rPr>
          <w:rFonts w:ascii="PT Sans" w:eastAsia="Calibri" w:hAnsi="PT Sans"/>
          <w:sz w:val="22"/>
          <w:szCs w:val="22"/>
          <w:lang w:eastAsia="uk-UA"/>
        </w:rPr>
        <w:t xml:space="preserve">Уповноважити Голову Наглядової ради, що є Головою Загальних зборів на підписання Статуту в новій редакції та здійснення всіх необхідних </w:t>
      </w:r>
      <w:r w:rsidRPr="00E01F67">
        <w:rPr>
          <w:rFonts w:ascii="PT Sans" w:eastAsia="Calibri" w:hAnsi="PT Sans"/>
          <w:sz w:val="22"/>
          <w:szCs w:val="22"/>
          <w:lang w:val="uk-UA" w:eastAsia="uk-UA"/>
        </w:rPr>
        <w:t>заходів</w:t>
      </w:r>
      <w:r w:rsidRPr="00E01F67">
        <w:rPr>
          <w:rFonts w:ascii="PT Sans" w:eastAsia="Calibri" w:hAnsi="PT Sans"/>
          <w:sz w:val="22"/>
          <w:szCs w:val="22"/>
          <w:lang w:eastAsia="uk-UA"/>
        </w:rPr>
        <w:t xml:space="preserve"> </w:t>
      </w:r>
      <w:r w:rsidRPr="00E01F67">
        <w:rPr>
          <w:rFonts w:ascii="PT Sans" w:eastAsia="Calibri" w:hAnsi="PT Sans"/>
          <w:sz w:val="22"/>
          <w:szCs w:val="22"/>
          <w:lang w:val="uk-UA" w:eastAsia="uk-UA"/>
        </w:rPr>
        <w:t>щодо</w:t>
      </w:r>
      <w:r w:rsidRPr="00E01F67">
        <w:rPr>
          <w:rFonts w:ascii="PT Sans" w:eastAsia="Calibri" w:hAnsi="PT Sans"/>
          <w:sz w:val="22"/>
          <w:szCs w:val="22"/>
          <w:lang w:eastAsia="uk-UA"/>
        </w:rPr>
        <w:t xml:space="preserve"> державної</w:t>
      </w:r>
      <w:r w:rsidRPr="00E01F67">
        <w:rPr>
          <w:rFonts w:ascii="PT Sans" w:eastAsia="Calibri" w:hAnsi="PT Sans"/>
          <w:sz w:val="22"/>
          <w:szCs w:val="22"/>
          <w:lang w:val="uk-UA" w:eastAsia="uk-UA"/>
        </w:rPr>
        <w:t xml:space="preserve"> реєстрації нової редакції Статуту АБ «КЛІРИНГОВИЙ ДІМ». </w:t>
      </w:r>
    </w:p>
    <w:p w:rsidR="00D17AA2" w:rsidRPr="00E01F67" w:rsidRDefault="00D17AA2" w:rsidP="00E01F67">
      <w:pPr>
        <w:ind w:firstLine="360"/>
        <w:jc w:val="both"/>
        <w:rPr>
          <w:rFonts w:ascii="PT Sans" w:eastAsia="Calibri" w:hAnsi="PT Sans"/>
          <w:sz w:val="22"/>
          <w:szCs w:val="22"/>
          <w:lang w:val="uk-UA" w:eastAsia="uk-UA"/>
        </w:rPr>
      </w:pPr>
    </w:p>
    <w:tbl>
      <w:tblPr>
        <w:tblW w:w="45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0"/>
        <w:gridCol w:w="3486"/>
        <w:gridCol w:w="1923"/>
      </w:tblGrid>
      <w:tr w:rsidR="004520A8" w:rsidRPr="006A4855" w:rsidTr="00D17AA2">
        <w:trPr>
          <w:trHeight w:val="119"/>
        </w:trPr>
        <w:tc>
          <w:tcPr>
            <w:tcW w:w="1923" w:type="pct"/>
            <w:vAlign w:val="center"/>
          </w:tcPr>
          <w:p w:rsidR="004520A8" w:rsidRPr="006A4855" w:rsidRDefault="004520A8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p w:rsidR="004520A8" w:rsidRPr="006A4855" w:rsidRDefault="004520A8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4520A8" w:rsidRPr="006A4855" w:rsidRDefault="004520A8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5426D" w:rsidRPr="006A4855" w:rsidTr="00D17AA2">
        <w:trPr>
          <w:trHeight w:val="286"/>
        </w:trPr>
        <w:tc>
          <w:tcPr>
            <w:tcW w:w="1923" w:type="pct"/>
            <w:vAlign w:val="center"/>
          </w:tcPr>
          <w:tbl>
            <w:tblPr>
              <w:tblW w:w="0" w:type="auto"/>
              <w:tblInd w:w="158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0"/>
            </w:tblGrid>
            <w:tr w:rsidR="00A5426D" w:rsidRPr="006A4855" w:rsidTr="00D17AA2">
              <w:trPr>
                <w:trHeight w:hRule="exact" w:val="250"/>
              </w:trPr>
              <w:tc>
                <w:tcPr>
                  <w:tcW w:w="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426D" w:rsidRPr="006A4855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A5426D" w:rsidRPr="006A4855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A5426D" w:rsidRPr="006A4855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A5426D" w:rsidRPr="006A4855" w:rsidRDefault="00A5426D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tbl>
            <w:tblPr>
              <w:tblW w:w="0" w:type="auto"/>
              <w:tblInd w:w="158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0"/>
            </w:tblGrid>
            <w:tr w:rsidR="00A5426D" w:rsidRPr="006A4855" w:rsidTr="00D17AA2">
              <w:trPr>
                <w:trHeight w:hRule="exact" w:val="250"/>
              </w:trPr>
              <w:tc>
                <w:tcPr>
                  <w:tcW w:w="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426D" w:rsidRPr="006A4855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A5426D" w:rsidRPr="006A4855" w:rsidRDefault="00A5426D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A5426D" w:rsidRPr="006A4855" w:rsidRDefault="00A5426D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5426D" w:rsidRPr="006A4855" w:rsidTr="00D17AA2">
        <w:trPr>
          <w:trHeight w:val="286"/>
        </w:trPr>
        <w:tc>
          <w:tcPr>
            <w:tcW w:w="1923" w:type="pct"/>
          </w:tcPr>
          <w:p w:rsidR="00A5426D" w:rsidRPr="006A4855" w:rsidRDefault="00A5426D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983" w:type="pct"/>
          </w:tcPr>
          <w:p w:rsidR="00A5426D" w:rsidRPr="006A4855" w:rsidRDefault="00A5426D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094" w:type="pct"/>
          </w:tcPr>
          <w:p w:rsidR="00A5426D" w:rsidRPr="006A4855" w:rsidRDefault="00A5426D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</w:tbl>
    <w:p w:rsidR="00995423" w:rsidRPr="006A4855" w:rsidRDefault="00995423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0"/>
          <w:szCs w:val="20"/>
          <w:u w:val="single"/>
          <w:lang w:val="uk-UA"/>
        </w:rPr>
      </w:pPr>
    </w:p>
    <w:p w:rsidR="00B400A5" w:rsidRPr="006A4855" w:rsidRDefault="00B400A5" w:rsidP="00154B7C">
      <w:pPr>
        <w:widowControl w:val="0"/>
        <w:autoSpaceDE w:val="0"/>
        <w:autoSpaceDN w:val="0"/>
        <w:adjustRightInd w:val="0"/>
        <w:ind w:left="1277"/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</w:pPr>
    </w:p>
    <w:p w:rsidR="0074553A" w:rsidRPr="006A4855" w:rsidRDefault="00154B7C" w:rsidP="00D17AA2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 w:rsidRPr="006A4855"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  <w:t xml:space="preserve">2 </w:t>
      </w:r>
      <w:r w:rsidR="005323EC" w:rsidRPr="006A4855"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  <w:t>п</w:t>
      </w:r>
      <w:r w:rsidR="00A5426D" w:rsidRPr="006A4855"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  <w:t>итання порядку денного</w:t>
      </w:r>
      <w:r w:rsidR="00A5426D" w:rsidRPr="006A4855">
        <w:rPr>
          <w:rFonts w:ascii="Calibri Light" w:hAnsi="Calibri Light" w:cs="Calibri Light"/>
          <w:i/>
          <w:sz w:val="20"/>
          <w:szCs w:val="20"/>
          <w:u w:val="single"/>
          <w:lang w:val="uk-UA"/>
        </w:rPr>
        <w:t>:</w:t>
      </w:r>
      <w:r w:rsidR="0074553A" w:rsidRPr="006A4855">
        <w:rPr>
          <w:rFonts w:ascii="Calibri Light" w:hAnsi="Calibri Light" w:cs="Calibri Light"/>
          <w:i/>
          <w:sz w:val="20"/>
          <w:szCs w:val="20"/>
        </w:rPr>
        <w:t xml:space="preserve"> </w:t>
      </w:r>
    </w:p>
    <w:p w:rsidR="00E01F67" w:rsidRPr="00E01F67" w:rsidRDefault="00E01F67" w:rsidP="00E01F67">
      <w:pPr>
        <w:numPr>
          <w:ilvl w:val="0"/>
          <w:numId w:val="5"/>
        </w:numPr>
        <w:ind w:left="0" w:firstLine="360"/>
        <w:contextualSpacing/>
        <w:jc w:val="both"/>
        <w:rPr>
          <w:rFonts w:ascii="PT Sans" w:eastAsia="Calibri" w:hAnsi="PT Sans"/>
          <w:sz w:val="22"/>
          <w:szCs w:val="22"/>
          <w:lang w:eastAsia="uk-UA"/>
        </w:rPr>
      </w:pPr>
      <w:r w:rsidRPr="00E01F67">
        <w:rPr>
          <w:rFonts w:ascii="PT Sans" w:eastAsia="Calibri" w:hAnsi="PT Sans"/>
          <w:sz w:val="22"/>
          <w:szCs w:val="22"/>
          <w:lang w:eastAsia="uk-UA"/>
        </w:rPr>
        <w:t>Про внесення змін до Положення про зага</w:t>
      </w:r>
      <w:r>
        <w:rPr>
          <w:rFonts w:ascii="PT Sans" w:eastAsia="Calibri" w:hAnsi="PT Sans"/>
          <w:sz w:val="22"/>
          <w:szCs w:val="22"/>
          <w:lang w:eastAsia="uk-UA"/>
        </w:rPr>
        <w:t xml:space="preserve">льні збори АБ «КЛІРИНГОВИЙ ДІМ» </w:t>
      </w:r>
      <w:r w:rsidRPr="00E01F67">
        <w:rPr>
          <w:rFonts w:ascii="PT Sans" w:eastAsia="Calibri" w:hAnsi="PT Sans"/>
          <w:sz w:val="22"/>
          <w:szCs w:val="22"/>
          <w:lang w:eastAsia="uk-UA"/>
        </w:rPr>
        <w:t>та затвердження Положення про загальні збори АБ «КЛІРИНГОВИЙ ДІМ» в новій редакції</w:t>
      </w:r>
      <w:r>
        <w:rPr>
          <w:rFonts w:ascii="PT Sans" w:eastAsia="Calibri" w:hAnsi="PT Sans"/>
          <w:sz w:val="22"/>
          <w:szCs w:val="22"/>
          <w:lang w:eastAsia="uk-UA"/>
        </w:rPr>
        <w:t>.</w:t>
      </w:r>
    </w:p>
    <w:p w:rsidR="00E01F67" w:rsidRPr="00E01F67" w:rsidRDefault="00E01F67" w:rsidP="00E01F67">
      <w:pPr>
        <w:ind w:left="360"/>
        <w:contextualSpacing/>
        <w:jc w:val="both"/>
        <w:rPr>
          <w:rFonts w:ascii="PT Sans" w:eastAsia="Calibri" w:hAnsi="PT Sans"/>
          <w:sz w:val="22"/>
          <w:szCs w:val="22"/>
          <w:u w:val="single"/>
          <w:lang w:eastAsia="uk-UA"/>
        </w:rPr>
      </w:pPr>
      <w:r w:rsidRPr="00E01F67">
        <w:rPr>
          <w:rFonts w:ascii="PT Sans" w:eastAsia="Calibri" w:hAnsi="PT Sans"/>
          <w:sz w:val="22"/>
          <w:szCs w:val="22"/>
          <w:u w:val="single"/>
          <w:lang w:eastAsia="uk-UA"/>
        </w:rPr>
        <w:t>Проект рішення:</w:t>
      </w:r>
    </w:p>
    <w:p w:rsidR="00E01F67" w:rsidRPr="00E01F67" w:rsidRDefault="00E01F67" w:rsidP="00E01F67">
      <w:pPr>
        <w:jc w:val="both"/>
        <w:rPr>
          <w:rFonts w:ascii="PT Sans" w:eastAsia="Calibri" w:hAnsi="PT Sans"/>
          <w:sz w:val="22"/>
          <w:szCs w:val="22"/>
          <w:lang w:eastAsia="uk-UA"/>
        </w:rPr>
      </w:pPr>
      <w:r w:rsidRPr="00E01F67">
        <w:rPr>
          <w:rFonts w:ascii="PT Sans" w:eastAsia="Calibri" w:hAnsi="PT Sans"/>
          <w:sz w:val="22"/>
          <w:szCs w:val="22"/>
          <w:lang w:eastAsia="uk-UA"/>
        </w:rPr>
        <w:t>Внести зміни до Положення про загальні збори АБ «КЛІРИНГОВИЙ ДІМ» та затвердити Положення про загальні збори АБ «КЛІ</w:t>
      </w:r>
      <w:r w:rsidR="009C4DFB">
        <w:rPr>
          <w:rFonts w:ascii="PT Sans" w:eastAsia="Calibri" w:hAnsi="PT Sans"/>
          <w:sz w:val="22"/>
          <w:szCs w:val="22"/>
          <w:lang w:eastAsia="uk-UA"/>
        </w:rPr>
        <w:t xml:space="preserve">РИНГОВИЙ ДІМ» </w:t>
      </w:r>
      <w:r>
        <w:rPr>
          <w:rFonts w:ascii="PT Sans" w:eastAsia="Calibri" w:hAnsi="PT Sans"/>
          <w:sz w:val="22"/>
          <w:szCs w:val="22"/>
          <w:lang w:eastAsia="uk-UA"/>
        </w:rPr>
        <w:t>в новій редакції.</w:t>
      </w:r>
    </w:p>
    <w:tbl>
      <w:tblPr>
        <w:tblW w:w="45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38"/>
        <w:gridCol w:w="3239"/>
        <w:gridCol w:w="2357"/>
      </w:tblGrid>
      <w:tr w:rsidR="001279AE" w:rsidRPr="006A4855" w:rsidTr="006A4855">
        <w:tc>
          <w:tcPr>
            <w:tcW w:w="1833" w:type="pct"/>
            <w:vAlign w:val="center"/>
          </w:tcPr>
          <w:p w:rsidR="001279AE" w:rsidRPr="006A4855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33" w:type="pct"/>
            <w:vAlign w:val="center"/>
          </w:tcPr>
          <w:p w:rsidR="001279AE" w:rsidRPr="006A4855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334" w:type="pct"/>
            <w:vAlign w:val="center"/>
          </w:tcPr>
          <w:p w:rsidR="001279AE" w:rsidRPr="006A4855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1279AE" w:rsidRPr="006A4855" w:rsidTr="006A4855">
        <w:tc>
          <w:tcPr>
            <w:tcW w:w="1833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1279AE" w:rsidRPr="006A4855" w:rsidTr="001F2A58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279AE" w:rsidRPr="006A4855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1279AE" w:rsidRPr="006A4855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1279AE" w:rsidRPr="006A4855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1279AE" w:rsidRPr="006A4855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33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1279AE" w:rsidRPr="006A4855" w:rsidTr="001F2A58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279AE" w:rsidRPr="006A4855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1279AE" w:rsidRPr="006A4855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334" w:type="pct"/>
            <w:vAlign w:val="center"/>
          </w:tcPr>
          <w:p w:rsidR="001279AE" w:rsidRPr="006A4855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1279AE" w:rsidRPr="006A4855" w:rsidTr="006A4855">
        <w:tc>
          <w:tcPr>
            <w:tcW w:w="1833" w:type="pct"/>
          </w:tcPr>
          <w:p w:rsidR="001279AE" w:rsidRPr="006A4855" w:rsidRDefault="001279AE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833" w:type="pct"/>
          </w:tcPr>
          <w:p w:rsidR="001279AE" w:rsidRDefault="001279AE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«ПРОТИ»</w:t>
            </w:r>
          </w:p>
          <w:p w:rsidR="006A4855" w:rsidRPr="006A4855" w:rsidRDefault="006A4855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334" w:type="pct"/>
          </w:tcPr>
          <w:p w:rsidR="00B400A5" w:rsidRPr="006A4855" w:rsidRDefault="00B400A5" w:rsidP="006A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</w:tbl>
    <w:p w:rsidR="001279AE" w:rsidRDefault="001279AE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u w:val="single"/>
          <w:lang w:val="uk-UA"/>
        </w:rPr>
      </w:pPr>
    </w:p>
    <w:p w:rsidR="00D17AA2" w:rsidRPr="006A4855" w:rsidRDefault="00D17AA2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u w:val="single"/>
          <w:lang w:val="uk-UA"/>
        </w:rPr>
      </w:pPr>
    </w:p>
    <w:p w:rsidR="00A5426D" w:rsidRPr="006A4855" w:rsidRDefault="006A4855" w:rsidP="00D17AA2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</w:pPr>
      <w:r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  <w:t xml:space="preserve">3 </w:t>
      </w:r>
      <w:r w:rsidR="005323EC" w:rsidRPr="006A4855"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  <w:t>п</w:t>
      </w:r>
      <w:r w:rsidR="00A5426D" w:rsidRPr="006A4855"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  <w:t>итання порядку денного:</w:t>
      </w:r>
    </w:p>
    <w:p w:rsidR="00E01F67" w:rsidRPr="00E01F67" w:rsidRDefault="00E01F67" w:rsidP="00E01F67">
      <w:pPr>
        <w:numPr>
          <w:ilvl w:val="0"/>
          <w:numId w:val="5"/>
        </w:numPr>
        <w:contextualSpacing/>
        <w:jc w:val="both"/>
        <w:rPr>
          <w:rFonts w:ascii="PT Sans" w:eastAsia="Calibri" w:hAnsi="PT Sans"/>
          <w:sz w:val="22"/>
          <w:szCs w:val="22"/>
          <w:lang w:eastAsia="uk-UA"/>
        </w:rPr>
      </w:pPr>
      <w:r w:rsidRPr="00E01F67">
        <w:rPr>
          <w:rFonts w:ascii="PT Sans" w:eastAsia="Calibri" w:hAnsi="PT Sans"/>
          <w:sz w:val="22"/>
          <w:szCs w:val="22"/>
          <w:lang w:eastAsia="uk-UA"/>
        </w:rPr>
        <w:t>Про внесення змін до Положення про Наглядову Раду АБ «КЛІРИНГОВИЙ ДІМ» та затвердження Положення про Наглядову Раду АБ «КЛ</w:t>
      </w:r>
      <w:r>
        <w:rPr>
          <w:rFonts w:ascii="PT Sans" w:eastAsia="Calibri" w:hAnsi="PT Sans"/>
          <w:sz w:val="22"/>
          <w:szCs w:val="22"/>
          <w:lang w:eastAsia="uk-UA"/>
        </w:rPr>
        <w:t>ІРИНГОВИЙ ДІМ» в новій редакції.</w:t>
      </w:r>
    </w:p>
    <w:p w:rsidR="00E01F67" w:rsidRPr="00E01F67" w:rsidRDefault="00E01F67" w:rsidP="00E01F67">
      <w:pPr>
        <w:ind w:left="360"/>
        <w:contextualSpacing/>
        <w:jc w:val="both"/>
        <w:rPr>
          <w:rFonts w:ascii="PT Sans" w:eastAsia="Calibri" w:hAnsi="PT Sans"/>
          <w:sz w:val="22"/>
          <w:szCs w:val="22"/>
          <w:u w:val="single"/>
          <w:lang w:eastAsia="uk-UA"/>
        </w:rPr>
      </w:pPr>
      <w:r w:rsidRPr="00E01F67">
        <w:rPr>
          <w:rFonts w:ascii="PT Sans" w:eastAsia="Calibri" w:hAnsi="PT Sans"/>
          <w:sz w:val="22"/>
          <w:szCs w:val="22"/>
          <w:u w:val="single"/>
          <w:lang w:eastAsia="uk-UA"/>
        </w:rPr>
        <w:t>Проект рішення:</w:t>
      </w:r>
    </w:p>
    <w:p w:rsidR="00154B7C" w:rsidRPr="00495AFF" w:rsidRDefault="00E01F67" w:rsidP="00495AFF">
      <w:pPr>
        <w:jc w:val="both"/>
        <w:rPr>
          <w:rFonts w:ascii="PT Sans" w:eastAsia="Calibri" w:hAnsi="PT Sans"/>
          <w:sz w:val="22"/>
          <w:szCs w:val="22"/>
          <w:lang w:eastAsia="uk-UA"/>
        </w:rPr>
      </w:pPr>
      <w:r w:rsidRPr="00E01F67">
        <w:rPr>
          <w:rFonts w:ascii="PT Sans" w:eastAsia="Calibri" w:hAnsi="PT Sans"/>
          <w:sz w:val="22"/>
          <w:szCs w:val="22"/>
          <w:lang w:eastAsia="uk-UA"/>
        </w:rPr>
        <w:t>Внести зміни до Положення про Наглядову Раду АБ «КЛІРИНГОВИЙ ДІМ» та затвердити Положення про Наглядову Раду АБ «КЛІРИНГОВИЙ ДІМ» в новій редакції.</w:t>
      </w:r>
    </w:p>
    <w:tbl>
      <w:tblPr>
        <w:tblW w:w="4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38"/>
        <w:gridCol w:w="3238"/>
        <w:gridCol w:w="2420"/>
      </w:tblGrid>
      <w:tr w:rsidR="001279AE" w:rsidRPr="006A4855" w:rsidTr="00D17AA2">
        <w:tc>
          <w:tcPr>
            <w:tcW w:w="1820" w:type="pct"/>
            <w:vAlign w:val="center"/>
          </w:tcPr>
          <w:p w:rsidR="001279AE" w:rsidRPr="006A4855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20" w:type="pct"/>
            <w:vAlign w:val="center"/>
          </w:tcPr>
          <w:p w:rsidR="001279AE" w:rsidRPr="006A4855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360" w:type="pct"/>
            <w:vAlign w:val="center"/>
          </w:tcPr>
          <w:p w:rsidR="001279AE" w:rsidRPr="006A4855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1279AE" w:rsidRPr="006A4855" w:rsidTr="00D17AA2">
        <w:tc>
          <w:tcPr>
            <w:tcW w:w="1820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1279AE" w:rsidRPr="006A4855" w:rsidTr="001F2A58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279AE" w:rsidRPr="006A4855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1279AE" w:rsidRPr="006A4855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1279AE" w:rsidRPr="006A4855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1279AE" w:rsidRPr="006A4855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20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1279AE" w:rsidRPr="006A4855" w:rsidTr="001F2A58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279AE" w:rsidRPr="006A4855" w:rsidRDefault="001279AE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1279AE" w:rsidRPr="006A4855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360" w:type="pct"/>
            <w:vAlign w:val="center"/>
          </w:tcPr>
          <w:p w:rsidR="001279AE" w:rsidRPr="006A4855" w:rsidRDefault="001279AE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D17AA2" w:rsidRPr="006A4855" w:rsidTr="00D17AA2">
        <w:tc>
          <w:tcPr>
            <w:tcW w:w="1820" w:type="pct"/>
          </w:tcPr>
          <w:p w:rsidR="00D17AA2" w:rsidRPr="006A4855" w:rsidRDefault="00D17AA2" w:rsidP="00D17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820" w:type="pct"/>
          </w:tcPr>
          <w:p w:rsidR="00D17AA2" w:rsidRPr="006A4855" w:rsidRDefault="00D17AA2" w:rsidP="00D17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360" w:type="pct"/>
          </w:tcPr>
          <w:p w:rsidR="00D17AA2" w:rsidRPr="006A4855" w:rsidRDefault="00D17AA2" w:rsidP="00D17AA2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</w:tbl>
    <w:p w:rsidR="003F1037" w:rsidRDefault="003F1037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lang w:val="uk-UA"/>
        </w:rPr>
      </w:pPr>
    </w:p>
    <w:p w:rsidR="00D17AA2" w:rsidRPr="006A4855" w:rsidRDefault="00D17AA2" w:rsidP="00137E2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lang w:val="uk-UA"/>
        </w:rPr>
      </w:pPr>
    </w:p>
    <w:p w:rsidR="0074553A" w:rsidRPr="006A4855" w:rsidRDefault="0074553A" w:rsidP="00D17AA2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i/>
          <w:sz w:val="20"/>
          <w:szCs w:val="20"/>
          <w:lang w:val="uk-UA"/>
        </w:rPr>
      </w:pPr>
      <w:r w:rsidRPr="006A4855"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  <w:t xml:space="preserve">4 </w:t>
      </w:r>
      <w:r w:rsidR="005323EC" w:rsidRPr="006A4855"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  <w:t>п</w:t>
      </w:r>
      <w:r w:rsidRPr="006A4855"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  <w:t>итання порядку денного:</w:t>
      </w:r>
    </w:p>
    <w:p w:rsidR="00E01F67" w:rsidRPr="00E01F67" w:rsidRDefault="00E01F67" w:rsidP="00E01F67">
      <w:pPr>
        <w:numPr>
          <w:ilvl w:val="0"/>
          <w:numId w:val="5"/>
        </w:numPr>
        <w:ind w:left="0" w:firstLine="360"/>
        <w:contextualSpacing/>
        <w:jc w:val="both"/>
        <w:rPr>
          <w:rFonts w:ascii="PT Sans" w:eastAsia="Calibri" w:hAnsi="PT Sans"/>
          <w:sz w:val="22"/>
          <w:szCs w:val="22"/>
          <w:lang w:eastAsia="uk-UA"/>
        </w:rPr>
      </w:pPr>
      <w:r w:rsidRPr="00E01F67">
        <w:rPr>
          <w:rFonts w:ascii="PT Sans" w:eastAsia="Calibri" w:hAnsi="PT Sans"/>
          <w:sz w:val="22"/>
          <w:szCs w:val="22"/>
          <w:lang w:eastAsia="uk-UA"/>
        </w:rPr>
        <w:t xml:space="preserve">Про внесення змін до Кодексу корпоративного управління АБ «КЛІРИНГОВИЙ ДІМ» та затвердження Кодексу корпоративного управління АБ «КЛІРИНГОВИЙ ДІМ» в новій редакції. </w:t>
      </w:r>
    </w:p>
    <w:p w:rsidR="00E01F67" w:rsidRPr="00E01F67" w:rsidRDefault="00E01F67" w:rsidP="00E01F67">
      <w:pPr>
        <w:ind w:left="360"/>
        <w:contextualSpacing/>
        <w:jc w:val="both"/>
        <w:rPr>
          <w:rFonts w:ascii="PT Sans" w:eastAsia="Calibri" w:hAnsi="PT Sans"/>
          <w:sz w:val="22"/>
          <w:szCs w:val="22"/>
          <w:u w:val="single"/>
          <w:lang w:eastAsia="uk-UA"/>
        </w:rPr>
      </w:pPr>
      <w:r w:rsidRPr="00E01F67">
        <w:rPr>
          <w:rFonts w:ascii="PT Sans" w:eastAsia="Calibri" w:hAnsi="PT Sans"/>
          <w:sz w:val="22"/>
          <w:szCs w:val="22"/>
          <w:u w:val="single"/>
          <w:lang w:eastAsia="uk-UA"/>
        </w:rPr>
        <w:t>Проект рішення:</w:t>
      </w:r>
    </w:p>
    <w:p w:rsidR="00E01F67" w:rsidRPr="00017E63" w:rsidRDefault="00E01F67" w:rsidP="00E01F67">
      <w:pPr>
        <w:jc w:val="both"/>
        <w:rPr>
          <w:rFonts w:ascii="PT Sans" w:eastAsia="Calibri" w:hAnsi="PT Sans"/>
          <w:sz w:val="22"/>
          <w:szCs w:val="22"/>
          <w:lang w:val="uk-UA" w:eastAsia="uk-UA"/>
        </w:rPr>
      </w:pPr>
      <w:r w:rsidRPr="00E01F67">
        <w:rPr>
          <w:rFonts w:ascii="PT Sans" w:eastAsia="Calibri" w:hAnsi="PT Sans"/>
          <w:sz w:val="22"/>
          <w:szCs w:val="22"/>
          <w:lang w:eastAsia="uk-UA"/>
        </w:rPr>
        <w:t>Внести зміни до Кодексу корпоративного управління АБ «КЛІРИНГОВИЙ ДІМ» та затвердити Кодекс корпоративного управління АБ «КЛ</w:t>
      </w:r>
      <w:r w:rsidR="00017E63">
        <w:rPr>
          <w:rFonts w:ascii="PT Sans" w:eastAsia="Calibri" w:hAnsi="PT Sans"/>
          <w:sz w:val="22"/>
          <w:szCs w:val="22"/>
          <w:lang w:eastAsia="uk-UA"/>
        </w:rPr>
        <w:t>ІРИНГОВИЙ ДІМ» в новій редакції</w:t>
      </w:r>
      <w:r w:rsidR="00017E63">
        <w:rPr>
          <w:rFonts w:ascii="PT Sans" w:eastAsia="Calibri" w:hAnsi="PT Sans"/>
          <w:sz w:val="22"/>
          <w:szCs w:val="22"/>
          <w:lang w:val="uk-UA" w:eastAsia="uk-UA"/>
        </w:rPr>
        <w:t>.</w:t>
      </w:r>
    </w:p>
    <w:tbl>
      <w:tblPr>
        <w:tblW w:w="46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38"/>
        <w:gridCol w:w="3240"/>
        <w:gridCol w:w="2562"/>
      </w:tblGrid>
      <w:tr w:rsidR="0074553A" w:rsidRPr="006A4855" w:rsidTr="00D17AA2">
        <w:tc>
          <w:tcPr>
            <w:tcW w:w="1791" w:type="pct"/>
            <w:vAlign w:val="center"/>
          </w:tcPr>
          <w:p w:rsidR="0074553A" w:rsidRPr="006A4855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92" w:type="pct"/>
            <w:vAlign w:val="center"/>
          </w:tcPr>
          <w:p w:rsidR="0074553A" w:rsidRPr="006A4855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417" w:type="pct"/>
            <w:vAlign w:val="center"/>
          </w:tcPr>
          <w:p w:rsidR="0074553A" w:rsidRPr="006A4855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74553A" w:rsidRPr="006A4855" w:rsidTr="00D17AA2">
        <w:tc>
          <w:tcPr>
            <w:tcW w:w="1791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6A4855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6A4855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74553A" w:rsidRPr="006A4855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74553A" w:rsidRPr="006A4855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74553A" w:rsidRPr="006A4855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92" w:type="pct"/>
            <w:vAlign w:val="center"/>
          </w:tcPr>
          <w:tbl>
            <w:tblPr>
              <w:tblW w:w="0" w:type="auto"/>
              <w:tblInd w:w="14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"/>
            </w:tblGrid>
            <w:tr w:rsidR="0074553A" w:rsidRPr="006A4855" w:rsidTr="005E0A8C">
              <w:trPr>
                <w:trHeight w:hRule="exact" w:val="227"/>
              </w:trPr>
              <w:tc>
                <w:tcPr>
                  <w:tcW w:w="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53A" w:rsidRPr="006A4855" w:rsidRDefault="0074553A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74553A" w:rsidRPr="006A4855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417" w:type="pct"/>
            <w:vAlign w:val="center"/>
          </w:tcPr>
          <w:p w:rsidR="0074553A" w:rsidRPr="006A4855" w:rsidRDefault="0074553A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74553A" w:rsidRPr="006A4855" w:rsidTr="00D17AA2">
        <w:tc>
          <w:tcPr>
            <w:tcW w:w="1791" w:type="pct"/>
          </w:tcPr>
          <w:p w:rsidR="0074553A" w:rsidRPr="006A4855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792" w:type="pct"/>
          </w:tcPr>
          <w:p w:rsidR="0074553A" w:rsidRPr="006A4855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417" w:type="pct"/>
          </w:tcPr>
          <w:p w:rsidR="0074553A" w:rsidRPr="006A4855" w:rsidRDefault="0074553A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</w:tbl>
    <w:p w:rsidR="00995423" w:rsidRPr="006A4855" w:rsidRDefault="00995423" w:rsidP="00D17AA2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  <w:lang w:val="uk-UA"/>
        </w:rPr>
      </w:pPr>
    </w:p>
    <w:sectPr w:rsidR="00995423" w:rsidRPr="006A4855" w:rsidSect="00D17AA2">
      <w:footerReference w:type="default" r:id="rId7"/>
      <w:pgSz w:w="12240" w:h="15840"/>
      <w:pgMar w:top="142" w:right="104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71A" w:rsidRDefault="00F9371A">
      <w:r>
        <w:separator/>
      </w:r>
    </w:p>
  </w:endnote>
  <w:endnote w:type="continuationSeparator" w:id="0">
    <w:p w:rsidR="00F9371A" w:rsidRDefault="00F9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D0F" w:rsidRPr="00D17AA2" w:rsidRDefault="003B5D0F">
    <w:pPr>
      <w:pStyle w:val="a5"/>
      <w:jc w:val="right"/>
      <w:rPr>
        <w:sz w:val="12"/>
        <w:szCs w:val="12"/>
      </w:rPr>
    </w:pPr>
    <w:r w:rsidRPr="00D17AA2">
      <w:rPr>
        <w:sz w:val="12"/>
        <w:szCs w:val="12"/>
      </w:rPr>
      <w:fldChar w:fldCharType="begin"/>
    </w:r>
    <w:r w:rsidRPr="00D17AA2">
      <w:rPr>
        <w:sz w:val="12"/>
        <w:szCs w:val="12"/>
      </w:rPr>
      <w:instrText>PAGE   \* MERGEFORMAT</w:instrText>
    </w:r>
    <w:r w:rsidRPr="00D17AA2">
      <w:rPr>
        <w:sz w:val="12"/>
        <w:szCs w:val="12"/>
      </w:rPr>
      <w:fldChar w:fldCharType="separate"/>
    </w:r>
    <w:r w:rsidR="00F9371A">
      <w:rPr>
        <w:noProof/>
        <w:sz w:val="12"/>
        <w:szCs w:val="12"/>
      </w:rPr>
      <w:t>1</w:t>
    </w:r>
    <w:r w:rsidRPr="00D17AA2">
      <w:rPr>
        <w:sz w:val="12"/>
        <w:szCs w:val="12"/>
      </w:rPr>
      <w:fldChar w:fldCharType="end"/>
    </w:r>
  </w:p>
  <w:p w:rsidR="006E3EB0" w:rsidRPr="006E3EB0" w:rsidRDefault="006E3EB0" w:rsidP="003B5D0F">
    <w:pPr>
      <w:tabs>
        <w:tab w:val="center" w:pos="4677"/>
        <w:tab w:val="right" w:pos="9355"/>
      </w:tabs>
      <w:rPr>
        <w:rFonts w:ascii="Times New Roman CYR" w:hAnsi="Times New Roman CYR" w:cs="Times New Roman CYR"/>
        <w:lang w:val="uk-UA"/>
      </w:rPr>
    </w:pPr>
    <w:r>
      <w:rPr>
        <w:rFonts w:ascii="Times New Roman CYR" w:hAnsi="Times New Roman CYR" w:cs="Times New Roman CYR"/>
        <w:lang w:val="uk-UA"/>
      </w:rPr>
      <w:t>____</w:t>
    </w:r>
    <w:r w:rsidR="00D17AA2">
      <w:rPr>
        <w:rFonts w:ascii="Times New Roman CYR" w:hAnsi="Times New Roman CYR" w:cs="Times New Roman CYR"/>
        <w:lang w:val="uk-UA"/>
      </w:rPr>
      <w:t>______________________</w:t>
    </w:r>
    <w:r>
      <w:rPr>
        <w:rFonts w:ascii="Times New Roman CYR" w:hAnsi="Times New Roman CYR" w:cs="Times New Roman CYR"/>
        <w:lang w:val="uk-UA"/>
      </w:rPr>
      <w:t xml:space="preserve">           _________________________________________</w:t>
    </w:r>
  </w:p>
  <w:p w:rsidR="003B5D0F" w:rsidRPr="00F9371A" w:rsidRDefault="003B5D0F" w:rsidP="003B5D0F">
    <w:pPr>
      <w:tabs>
        <w:tab w:val="center" w:pos="4677"/>
        <w:tab w:val="right" w:pos="9355"/>
      </w:tabs>
      <w:rPr>
        <w:rFonts w:ascii="Calibri Light" w:hAnsi="Calibri Light" w:cs="Calibri Light"/>
        <w:sz w:val="18"/>
        <w:szCs w:val="18"/>
        <w:lang w:val="uk-UA"/>
      </w:rPr>
    </w:pPr>
    <w:r w:rsidRPr="00F9371A">
      <w:rPr>
        <w:rFonts w:ascii="Calibri Light" w:hAnsi="Calibri Light" w:cs="Calibri Light"/>
        <w:sz w:val="18"/>
        <w:szCs w:val="18"/>
      </w:rPr>
      <w:t>Підпис акціонера (представни</w:t>
    </w:r>
    <w:r w:rsidR="008836E6" w:rsidRPr="00F9371A">
      <w:rPr>
        <w:rFonts w:ascii="Calibri Light" w:hAnsi="Calibri Light" w:cs="Calibri Light"/>
        <w:sz w:val="18"/>
        <w:szCs w:val="18"/>
      </w:rPr>
      <w:t xml:space="preserve">ка акціонера) </w:t>
    </w:r>
    <w:r w:rsidR="006E3EB0" w:rsidRPr="00F9371A">
      <w:rPr>
        <w:rFonts w:ascii="Calibri Light" w:hAnsi="Calibri Light" w:cs="Calibri Light"/>
        <w:sz w:val="18"/>
        <w:szCs w:val="18"/>
        <w:lang w:val="uk-UA"/>
      </w:rPr>
      <w:t xml:space="preserve">                            </w:t>
    </w:r>
    <w:r w:rsidR="008836E6" w:rsidRPr="00F9371A">
      <w:rPr>
        <w:rFonts w:ascii="Calibri Light" w:hAnsi="Calibri Light" w:cs="Calibri Light"/>
        <w:sz w:val="18"/>
        <w:szCs w:val="18"/>
        <w:lang w:val="uk-UA"/>
      </w:rPr>
      <w:t>П.І.Б. акціонера (представника акціонера)</w:t>
    </w:r>
  </w:p>
  <w:p w:rsidR="006E3EB0" w:rsidRPr="00F9371A" w:rsidRDefault="006E3EB0" w:rsidP="003B5D0F">
    <w:pPr>
      <w:tabs>
        <w:tab w:val="center" w:pos="4677"/>
        <w:tab w:val="right" w:pos="9355"/>
      </w:tabs>
      <w:rPr>
        <w:rFonts w:ascii="Calibri Light" w:hAnsi="Calibri Light" w:cs="Calibri Light"/>
        <w:b/>
        <w:sz w:val="16"/>
        <w:szCs w:val="16"/>
        <w:lang w:val="uk-UA"/>
      </w:rPr>
    </w:pPr>
    <w:r w:rsidRPr="00F9371A">
      <w:rPr>
        <w:rFonts w:ascii="Calibri Light" w:hAnsi="Calibri Light" w:cs="Calibri Light"/>
        <w:b/>
        <w:sz w:val="16"/>
        <w:szCs w:val="16"/>
        <w:lang w:val="uk-UA"/>
      </w:rPr>
      <w:t>Застереження:</w:t>
    </w:r>
    <w:r w:rsidRPr="00017E63">
      <w:rPr>
        <w:b/>
        <w:sz w:val="16"/>
        <w:szCs w:val="16"/>
        <w:lang w:val="uk-UA"/>
      </w:rPr>
      <w:t xml:space="preserve"> </w:t>
    </w:r>
    <w:r w:rsidRPr="00F9371A">
      <w:rPr>
        <w:rFonts w:ascii="Calibri Light" w:hAnsi="Calibri Light" w:cs="Calibri Light"/>
        <w:b/>
        <w:sz w:val="16"/>
        <w:szCs w:val="16"/>
        <w:lang w:val="uk-UA"/>
      </w:rPr>
      <w:t>БЮЛЕТЕНЬ має бути підписаний акціонером (представником акціонера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– БЮЛЕТЕНЬ ВВАЖАЄТЬСЯ НЕДІЙСНИМ! 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</w:t>
    </w:r>
    <w:r w:rsidR="00154B7C" w:rsidRPr="00F9371A">
      <w:rPr>
        <w:rFonts w:ascii="Calibri Light" w:hAnsi="Calibri Light" w:cs="Calibri Light"/>
        <w:b/>
        <w:sz w:val="16"/>
        <w:szCs w:val="16"/>
        <w:lang w:val="uk-UA"/>
      </w:rPr>
      <w:t>, крім випадку засвідчення бюлетня електронним підписом акціонера (його представника).</w:t>
    </w:r>
    <w:r w:rsidRPr="00F9371A">
      <w:rPr>
        <w:rFonts w:ascii="Calibri Light" w:hAnsi="Calibri Light" w:cs="Calibri Light"/>
        <w:b/>
        <w:sz w:val="16"/>
        <w:szCs w:val="16"/>
        <w:lang w:val="uk-UA"/>
      </w:rPr>
      <w:t>.</w:t>
    </w:r>
  </w:p>
  <w:p w:rsidR="008A6513" w:rsidRPr="00F9371A" w:rsidRDefault="008A6513" w:rsidP="008A6513">
    <w:pPr>
      <w:pStyle w:val="a5"/>
      <w:rPr>
        <w:rFonts w:ascii="Calibri Light" w:hAnsi="Calibri Light" w:cs="Calibri Light"/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71A" w:rsidRDefault="00F9371A">
      <w:r>
        <w:separator/>
      </w:r>
    </w:p>
  </w:footnote>
  <w:footnote w:type="continuationSeparator" w:id="0">
    <w:p w:rsidR="00F9371A" w:rsidRDefault="00F93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F7C37"/>
    <w:multiLevelType w:val="hybridMultilevel"/>
    <w:tmpl w:val="721CFA10"/>
    <w:lvl w:ilvl="0" w:tplc="1F08C22A">
      <w:start w:val="3"/>
      <w:numFmt w:val="decimal"/>
      <w:lvlText w:val="%1"/>
      <w:lvlJc w:val="left"/>
      <w:pPr>
        <w:ind w:left="2496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3216" w:hanging="360"/>
      </w:pPr>
    </w:lvl>
    <w:lvl w:ilvl="2" w:tplc="0422001B" w:tentative="1">
      <w:start w:val="1"/>
      <w:numFmt w:val="lowerRoman"/>
      <w:lvlText w:val="%3."/>
      <w:lvlJc w:val="right"/>
      <w:pPr>
        <w:ind w:left="3936" w:hanging="180"/>
      </w:pPr>
    </w:lvl>
    <w:lvl w:ilvl="3" w:tplc="0422000F" w:tentative="1">
      <w:start w:val="1"/>
      <w:numFmt w:val="decimal"/>
      <w:lvlText w:val="%4."/>
      <w:lvlJc w:val="left"/>
      <w:pPr>
        <w:ind w:left="4656" w:hanging="360"/>
      </w:pPr>
    </w:lvl>
    <w:lvl w:ilvl="4" w:tplc="04220019" w:tentative="1">
      <w:start w:val="1"/>
      <w:numFmt w:val="lowerLetter"/>
      <w:lvlText w:val="%5."/>
      <w:lvlJc w:val="left"/>
      <w:pPr>
        <w:ind w:left="5376" w:hanging="360"/>
      </w:pPr>
    </w:lvl>
    <w:lvl w:ilvl="5" w:tplc="0422001B" w:tentative="1">
      <w:start w:val="1"/>
      <w:numFmt w:val="lowerRoman"/>
      <w:lvlText w:val="%6."/>
      <w:lvlJc w:val="right"/>
      <w:pPr>
        <w:ind w:left="6096" w:hanging="180"/>
      </w:pPr>
    </w:lvl>
    <w:lvl w:ilvl="6" w:tplc="0422000F" w:tentative="1">
      <w:start w:val="1"/>
      <w:numFmt w:val="decimal"/>
      <w:lvlText w:val="%7."/>
      <w:lvlJc w:val="left"/>
      <w:pPr>
        <w:ind w:left="6816" w:hanging="360"/>
      </w:pPr>
    </w:lvl>
    <w:lvl w:ilvl="7" w:tplc="04220019" w:tentative="1">
      <w:start w:val="1"/>
      <w:numFmt w:val="lowerLetter"/>
      <w:lvlText w:val="%8."/>
      <w:lvlJc w:val="left"/>
      <w:pPr>
        <w:ind w:left="7536" w:hanging="360"/>
      </w:pPr>
    </w:lvl>
    <w:lvl w:ilvl="8" w:tplc="0422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27022377"/>
    <w:multiLevelType w:val="hybridMultilevel"/>
    <w:tmpl w:val="B9882E58"/>
    <w:lvl w:ilvl="0" w:tplc="F33A8B9E">
      <w:start w:val="3"/>
      <w:numFmt w:val="decimal"/>
      <w:lvlText w:val="%1"/>
      <w:lvlJc w:val="left"/>
      <w:pPr>
        <w:ind w:left="2136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F592223"/>
    <w:multiLevelType w:val="multilevel"/>
    <w:tmpl w:val="C1A211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3" w15:restartNumberingAfterBreak="0">
    <w:nsid w:val="579C4933"/>
    <w:multiLevelType w:val="hybridMultilevel"/>
    <w:tmpl w:val="7F844898"/>
    <w:lvl w:ilvl="0" w:tplc="440A8DFC">
      <w:start w:val="3"/>
      <w:numFmt w:val="decimal"/>
      <w:lvlText w:val="%1"/>
      <w:lvlJc w:val="left"/>
      <w:pPr>
        <w:ind w:left="1776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F3E73A8"/>
    <w:multiLevelType w:val="hybridMultilevel"/>
    <w:tmpl w:val="B9FEC978"/>
    <w:lvl w:ilvl="0" w:tplc="D4683EB2">
      <w:start w:val="3"/>
      <w:numFmt w:val="decimal"/>
      <w:lvlText w:val="%1"/>
      <w:lvlJc w:val="left"/>
      <w:pPr>
        <w:ind w:left="1637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485"/>
    <w:rsid w:val="00017E63"/>
    <w:rsid w:val="000306DD"/>
    <w:rsid w:val="000527DC"/>
    <w:rsid w:val="00083A91"/>
    <w:rsid w:val="000B0E97"/>
    <w:rsid w:val="000B27E4"/>
    <w:rsid w:val="001279AE"/>
    <w:rsid w:val="00137E2C"/>
    <w:rsid w:val="00154B7C"/>
    <w:rsid w:val="00170AD2"/>
    <w:rsid w:val="001E5440"/>
    <w:rsid w:val="001F2A58"/>
    <w:rsid w:val="00255E16"/>
    <w:rsid w:val="00295009"/>
    <w:rsid w:val="002B6E4E"/>
    <w:rsid w:val="00303948"/>
    <w:rsid w:val="00346405"/>
    <w:rsid w:val="00357C25"/>
    <w:rsid w:val="00385B08"/>
    <w:rsid w:val="00386E71"/>
    <w:rsid w:val="00396862"/>
    <w:rsid w:val="003B5D0F"/>
    <w:rsid w:val="003D3A9B"/>
    <w:rsid w:val="003F0B58"/>
    <w:rsid w:val="003F1037"/>
    <w:rsid w:val="004110A3"/>
    <w:rsid w:val="00431218"/>
    <w:rsid w:val="004520A8"/>
    <w:rsid w:val="004718BC"/>
    <w:rsid w:val="00495AFF"/>
    <w:rsid w:val="004D0FA1"/>
    <w:rsid w:val="004F238B"/>
    <w:rsid w:val="005323EC"/>
    <w:rsid w:val="005543F6"/>
    <w:rsid w:val="00594474"/>
    <w:rsid w:val="005B51BD"/>
    <w:rsid w:val="005C4441"/>
    <w:rsid w:val="005D5763"/>
    <w:rsid w:val="005E0A8C"/>
    <w:rsid w:val="005E1A37"/>
    <w:rsid w:val="005E2662"/>
    <w:rsid w:val="006A4855"/>
    <w:rsid w:val="006C4691"/>
    <w:rsid w:val="006E3EB0"/>
    <w:rsid w:val="007439BC"/>
    <w:rsid w:val="0074553A"/>
    <w:rsid w:val="00773D7E"/>
    <w:rsid w:val="007847C2"/>
    <w:rsid w:val="00791636"/>
    <w:rsid w:val="00794EBF"/>
    <w:rsid w:val="007A2059"/>
    <w:rsid w:val="007C77A2"/>
    <w:rsid w:val="007D7445"/>
    <w:rsid w:val="007F5F8A"/>
    <w:rsid w:val="0081430D"/>
    <w:rsid w:val="00816D58"/>
    <w:rsid w:val="00824020"/>
    <w:rsid w:val="00835173"/>
    <w:rsid w:val="008436FC"/>
    <w:rsid w:val="00862BD4"/>
    <w:rsid w:val="008836E6"/>
    <w:rsid w:val="008976B0"/>
    <w:rsid w:val="008A6513"/>
    <w:rsid w:val="008C0614"/>
    <w:rsid w:val="008C7EFD"/>
    <w:rsid w:val="00937B46"/>
    <w:rsid w:val="009523B4"/>
    <w:rsid w:val="0095315F"/>
    <w:rsid w:val="00995423"/>
    <w:rsid w:val="009C4DFB"/>
    <w:rsid w:val="009D09E8"/>
    <w:rsid w:val="009E25D4"/>
    <w:rsid w:val="009E2E88"/>
    <w:rsid w:val="009F4384"/>
    <w:rsid w:val="00A103F0"/>
    <w:rsid w:val="00A203EA"/>
    <w:rsid w:val="00A5426D"/>
    <w:rsid w:val="00A74894"/>
    <w:rsid w:val="00AC1CF1"/>
    <w:rsid w:val="00AF30FE"/>
    <w:rsid w:val="00B23B86"/>
    <w:rsid w:val="00B400A5"/>
    <w:rsid w:val="00BA3FE2"/>
    <w:rsid w:val="00BD20E7"/>
    <w:rsid w:val="00BE1594"/>
    <w:rsid w:val="00C1183D"/>
    <w:rsid w:val="00C63AEB"/>
    <w:rsid w:val="00C90023"/>
    <w:rsid w:val="00CA485F"/>
    <w:rsid w:val="00CB413F"/>
    <w:rsid w:val="00CD0AA8"/>
    <w:rsid w:val="00CF5485"/>
    <w:rsid w:val="00D0178D"/>
    <w:rsid w:val="00D17AA2"/>
    <w:rsid w:val="00D20707"/>
    <w:rsid w:val="00D65F8F"/>
    <w:rsid w:val="00D710BD"/>
    <w:rsid w:val="00DA1B83"/>
    <w:rsid w:val="00DC33B1"/>
    <w:rsid w:val="00DF73CB"/>
    <w:rsid w:val="00E01F67"/>
    <w:rsid w:val="00E12806"/>
    <w:rsid w:val="00E3643D"/>
    <w:rsid w:val="00E45A9D"/>
    <w:rsid w:val="00E45B27"/>
    <w:rsid w:val="00E4782C"/>
    <w:rsid w:val="00E66DDB"/>
    <w:rsid w:val="00EC0486"/>
    <w:rsid w:val="00EC1E39"/>
    <w:rsid w:val="00EC5E0A"/>
    <w:rsid w:val="00F06683"/>
    <w:rsid w:val="00F104ED"/>
    <w:rsid w:val="00F23C4D"/>
    <w:rsid w:val="00F30997"/>
    <w:rsid w:val="00F460FE"/>
    <w:rsid w:val="00F708A1"/>
    <w:rsid w:val="00F7751E"/>
    <w:rsid w:val="00F9371A"/>
    <w:rsid w:val="00FA7038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09F516-53BD-4D38-93DE-E7ADF8DF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862"/>
    <w:pPr>
      <w:keepNext/>
      <w:jc w:val="both"/>
      <w:outlineLvl w:val="0"/>
    </w:pPr>
    <w:rPr>
      <w:rFonts w:ascii="Arial Narrow" w:hAnsi="Arial Narrow"/>
      <w:b/>
      <w:sz w:val="26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103F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st1">
    <w:name w:val="st1"/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3B5D0F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396862"/>
    <w:rPr>
      <w:rFonts w:ascii="Arial Narrow" w:hAnsi="Arial Narrow"/>
      <w:b/>
      <w:sz w:val="26"/>
      <w:lang w:eastAsia="ru-RU"/>
    </w:rPr>
  </w:style>
  <w:style w:type="paragraph" w:customStyle="1" w:styleId="21">
    <w:name w:val="Знак Знак Знак2 Знак Знак Знак1 Знак Знак Знак Знак"/>
    <w:basedOn w:val="a"/>
    <w:rsid w:val="003968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A103F0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Загальні збори учасників                                                                       дд/мм/рррр     чч:хх</vt:lpstr>
    </vt:vector>
  </TitlesOfParts>
  <Company>UGB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Загальні збори учасників                                                                       дд/мм/рррр     чч:хх</dc:title>
  <dc:subject/>
  <dc:creator>Мета</dc:creator>
  <cp:keywords/>
  <cp:lastModifiedBy>Лозинська Ірина Ігорівна</cp:lastModifiedBy>
  <cp:revision>8</cp:revision>
  <cp:lastPrinted>2022-10-07T11:06:00Z</cp:lastPrinted>
  <dcterms:created xsi:type="dcterms:W3CDTF">2023-11-10T15:07:00Z</dcterms:created>
  <dcterms:modified xsi:type="dcterms:W3CDTF">2023-11-17T08:19:00Z</dcterms:modified>
</cp:coreProperties>
</file>