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8D" w:rsidRPr="00794F8D" w:rsidRDefault="00794F8D" w:rsidP="00794F8D">
      <w:pPr>
        <w:keepNext/>
        <w:spacing w:before="240" w:after="60" w:line="240" w:lineRule="auto"/>
        <w:ind w:left="2832" w:firstLine="708"/>
        <w:outlineLvl w:val="1"/>
        <w:rPr>
          <w:rFonts w:ascii="Times New Roman" w:eastAsia="Times New Roman" w:hAnsi="Times New Roman" w:cs="Times New Roman"/>
          <w:b/>
          <w:i/>
          <w:iCs/>
          <w:color w:val="000000"/>
          <w:lang w:val="uk-UA" w:eastAsia="ru-RU"/>
        </w:rPr>
      </w:pPr>
      <w:r w:rsidRPr="00794F8D">
        <w:rPr>
          <w:rFonts w:ascii="Times New Roman" w:eastAsia="Times New Roman" w:hAnsi="Times New Roman" w:cs="Times New Roman"/>
          <w:b/>
          <w:i/>
          <w:iCs/>
          <w:color w:val="000000"/>
          <w:lang w:val="uk-UA" w:eastAsia="ru-RU"/>
        </w:rPr>
        <w:t>Шановний акціонере!</w:t>
      </w:r>
    </w:p>
    <w:p w:rsidR="00794F8D" w:rsidRPr="006115E6" w:rsidRDefault="00794F8D" w:rsidP="00794F8D">
      <w:pPr>
        <w:keepNext/>
        <w:tabs>
          <w:tab w:val="left" w:pos="0"/>
        </w:tabs>
        <w:spacing w:before="240" w:after="60" w:line="240" w:lineRule="auto"/>
        <w:jc w:val="center"/>
        <w:outlineLvl w:val="1"/>
        <w:rPr>
          <w:rFonts w:ascii="Times New Roman" w:eastAsia="Times New Roman" w:hAnsi="Times New Roman" w:cs="Times New Roman"/>
          <w:i/>
          <w:iCs/>
          <w:color w:val="000000"/>
          <w:lang w:val="uk-UA" w:eastAsia="ru-RU"/>
        </w:rPr>
      </w:pPr>
      <w:r w:rsidRPr="00794F8D">
        <w:rPr>
          <w:rFonts w:ascii="Times New Roman" w:eastAsia="Times New Roman" w:hAnsi="Times New Roman" w:cs="Times New Roman"/>
          <w:i/>
          <w:iCs/>
          <w:color w:val="000000"/>
          <w:lang w:val="uk-UA" w:eastAsia="ru-RU"/>
        </w:rPr>
        <w:t xml:space="preserve">Наглядова рада  </w:t>
      </w:r>
      <w:r w:rsidRPr="00794F8D">
        <w:rPr>
          <w:rFonts w:ascii="Times New Roman" w:eastAsia="Times New Roman" w:hAnsi="Times New Roman" w:cs="Times New Roman"/>
          <w:b/>
          <w:i/>
          <w:iCs/>
          <w:color w:val="000000"/>
          <w:lang w:val="uk-UA" w:eastAsia="ru-RU"/>
        </w:rPr>
        <w:t>Публічного акціонерного товариства «БАНК “КЛІРИНГОВИЙ ДІМ”,</w:t>
      </w:r>
      <w:r w:rsidR="00DD5E77" w:rsidRPr="006115E6">
        <w:rPr>
          <w:rFonts w:ascii="Times New Roman" w:eastAsia="Times New Roman" w:hAnsi="Times New Roman" w:cs="Times New Roman"/>
          <w:b/>
          <w:i/>
          <w:iCs/>
          <w:color w:val="000000"/>
          <w:lang w:val="uk-UA" w:eastAsia="ru-RU"/>
        </w:rPr>
        <w:t xml:space="preserve">                       </w:t>
      </w:r>
      <w:r w:rsidRPr="00794F8D">
        <w:rPr>
          <w:rFonts w:ascii="Times New Roman" w:eastAsia="Times New Roman" w:hAnsi="Times New Roman" w:cs="Times New Roman"/>
          <w:b/>
          <w:i/>
          <w:iCs/>
          <w:color w:val="000000"/>
          <w:lang w:val="uk-UA" w:eastAsia="ru-RU"/>
        </w:rPr>
        <w:t xml:space="preserve"> </w:t>
      </w:r>
      <w:r w:rsidRPr="00794F8D">
        <w:rPr>
          <w:rFonts w:ascii="Times New Roman" w:eastAsia="Times New Roman" w:hAnsi="Times New Roman" w:cs="Times New Roman"/>
          <w:i/>
          <w:iCs/>
          <w:color w:val="000000"/>
          <w:lang w:val="uk-UA" w:eastAsia="ru-RU"/>
        </w:rPr>
        <w:t xml:space="preserve">код ЄДРПОУ 21665382, повідомляє, що позачергові </w:t>
      </w:r>
      <w:r w:rsidR="006115E6">
        <w:rPr>
          <w:rFonts w:ascii="Times New Roman" w:eastAsia="Times New Roman" w:hAnsi="Times New Roman" w:cs="Times New Roman"/>
          <w:i/>
          <w:iCs/>
          <w:color w:val="000000"/>
          <w:lang w:val="uk-UA" w:eastAsia="ru-RU"/>
        </w:rPr>
        <w:t>З</w:t>
      </w:r>
      <w:r w:rsidRPr="00794F8D">
        <w:rPr>
          <w:rFonts w:ascii="Times New Roman" w:eastAsia="Times New Roman" w:hAnsi="Times New Roman" w:cs="Times New Roman"/>
          <w:i/>
          <w:iCs/>
          <w:color w:val="000000"/>
          <w:lang w:val="uk-UA" w:eastAsia="ru-RU"/>
        </w:rPr>
        <w:t>агальні збори акціонерів банку</w:t>
      </w:r>
      <w:r w:rsidR="00DD5E77" w:rsidRPr="006115E6">
        <w:rPr>
          <w:rFonts w:ascii="Times New Roman" w:eastAsia="Times New Roman" w:hAnsi="Times New Roman" w:cs="Times New Roman"/>
          <w:i/>
          <w:iCs/>
          <w:color w:val="000000"/>
          <w:lang w:val="uk-UA" w:eastAsia="ru-RU"/>
        </w:rPr>
        <w:t xml:space="preserve">                               </w:t>
      </w:r>
      <w:r w:rsidRPr="00794F8D">
        <w:rPr>
          <w:rFonts w:ascii="Times New Roman" w:eastAsia="Times New Roman" w:hAnsi="Times New Roman" w:cs="Times New Roman"/>
          <w:i/>
          <w:iCs/>
          <w:color w:val="000000"/>
          <w:lang w:val="uk-UA" w:eastAsia="ru-RU"/>
        </w:rPr>
        <w:t xml:space="preserve"> (далі – Загальні збори) відбудуться</w:t>
      </w:r>
      <w:r w:rsidRPr="006115E6">
        <w:rPr>
          <w:rFonts w:ascii="Times New Roman" w:eastAsia="Times New Roman" w:hAnsi="Times New Roman" w:cs="Times New Roman"/>
          <w:i/>
          <w:iCs/>
          <w:color w:val="000000"/>
          <w:lang w:val="uk-UA" w:eastAsia="ru-RU"/>
        </w:rPr>
        <w:t xml:space="preserve"> </w:t>
      </w:r>
    </w:p>
    <w:p w:rsidR="00794F8D" w:rsidRPr="00794F8D" w:rsidRDefault="00794F8D" w:rsidP="00794F8D">
      <w:pPr>
        <w:spacing w:after="0" w:line="240" w:lineRule="auto"/>
        <w:jc w:val="center"/>
        <w:rPr>
          <w:rFonts w:ascii="Times New Roman" w:eastAsia="Times New Roman" w:hAnsi="Times New Roman" w:cs="Times New Roman"/>
          <w:b/>
          <w:lang w:val="uk-UA" w:eastAsia="ru-RU"/>
        </w:rPr>
      </w:pPr>
      <w:r w:rsidRPr="00794F8D">
        <w:rPr>
          <w:rFonts w:ascii="Times New Roman" w:eastAsia="Times New Roman" w:hAnsi="Times New Roman" w:cs="Times New Roman"/>
          <w:b/>
          <w:lang w:val="uk-UA" w:eastAsia="ru-RU"/>
        </w:rPr>
        <w:t>20 грудня 2018 року</w:t>
      </w:r>
    </w:p>
    <w:p w:rsidR="00794F8D" w:rsidRPr="00794F8D" w:rsidRDefault="00794F8D" w:rsidP="00794F8D">
      <w:pPr>
        <w:spacing w:after="0" w:line="240" w:lineRule="auto"/>
        <w:jc w:val="center"/>
        <w:rPr>
          <w:rFonts w:ascii="Times New Roman" w:eastAsia="Times New Roman" w:hAnsi="Times New Roman" w:cs="Times New Roman"/>
          <w:color w:val="000000"/>
          <w:lang w:val="uk-UA" w:eastAsia="ru-RU"/>
        </w:rPr>
      </w:pPr>
      <w:r w:rsidRPr="00794F8D">
        <w:rPr>
          <w:rFonts w:ascii="Times New Roman" w:eastAsia="Times New Roman" w:hAnsi="Times New Roman" w:cs="Times New Roman"/>
          <w:b/>
          <w:color w:val="000000"/>
          <w:lang w:val="uk-UA" w:eastAsia="ru-RU"/>
        </w:rPr>
        <w:t xml:space="preserve"> </w:t>
      </w:r>
      <w:r w:rsidRPr="00794F8D">
        <w:rPr>
          <w:rFonts w:ascii="Times New Roman" w:eastAsia="Times New Roman" w:hAnsi="Times New Roman" w:cs="Times New Roman"/>
          <w:color w:val="000000"/>
          <w:lang w:val="uk-UA" w:eastAsia="ru-RU"/>
        </w:rPr>
        <w:t xml:space="preserve">у приміщені банку за </w:t>
      </w:r>
      <w:proofErr w:type="spellStart"/>
      <w:r w:rsidRPr="00794F8D">
        <w:rPr>
          <w:rFonts w:ascii="Times New Roman" w:eastAsia="Times New Roman" w:hAnsi="Times New Roman" w:cs="Times New Roman"/>
          <w:color w:val="000000"/>
          <w:lang w:val="uk-UA" w:eastAsia="ru-RU"/>
        </w:rPr>
        <w:t>адресою</w:t>
      </w:r>
      <w:proofErr w:type="spellEnd"/>
      <w:r w:rsidRPr="00794F8D">
        <w:rPr>
          <w:rFonts w:ascii="Times New Roman" w:eastAsia="Times New Roman" w:hAnsi="Times New Roman" w:cs="Times New Roman"/>
          <w:color w:val="000000"/>
          <w:lang w:val="uk-UA" w:eastAsia="ru-RU"/>
        </w:rPr>
        <w:t xml:space="preserve">: м. Київ, вулиця Борисоглібська, буд. 5 літера А, </w:t>
      </w:r>
      <w:proofErr w:type="spellStart"/>
      <w:r w:rsidRPr="00794F8D">
        <w:rPr>
          <w:rFonts w:ascii="Times New Roman" w:eastAsia="Times New Roman" w:hAnsi="Times New Roman" w:cs="Times New Roman"/>
          <w:color w:val="000000"/>
          <w:lang w:val="uk-UA" w:eastAsia="ru-RU"/>
        </w:rPr>
        <w:t>конференцзал</w:t>
      </w:r>
      <w:proofErr w:type="spellEnd"/>
      <w:r w:rsidRPr="00794F8D">
        <w:rPr>
          <w:rFonts w:ascii="Times New Roman" w:eastAsia="Times New Roman" w:hAnsi="Times New Roman" w:cs="Times New Roman"/>
          <w:color w:val="000000"/>
          <w:lang w:val="uk-UA" w:eastAsia="ru-RU"/>
        </w:rPr>
        <w:t>, 4-й поверх</w:t>
      </w:r>
    </w:p>
    <w:p w:rsidR="00794F8D" w:rsidRPr="00794F8D" w:rsidRDefault="00794F8D" w:rsidP="00794F8D">
      <w:pPr>
        <w:spacing w:after="0" w:line="240" w:lineRule="auto"/>
        <w:jc w:val="center"/>
        <w:rPr>
          <w:rFonts w:ascii="Times New Roman" w:eastAsia="Times New Roman" w:hAnsi="Times New Roman" w:cs="Times New Roman"/>
          <w:b/>
          <w:color w:val="000000"/>
          <w:lang w:val="uk-UA" w:eastAsia="ru-RU"/>
        </w:rPr>
      </w:pPr>
      <w:r w:rsidRPr="00794F8D">
        <w:rPr>
          <w:rFonts w:ascii="Times New Roman" w:eastAsia="Times New Roman" w:hAnsi="Times New Roman" w:cs="Times New Roman"/>
          <w:b/>
          <w:color w:val="000000"/>
          <w:lang w:val="uk-UA" w:eastAsia="ru-RU"/>
        </w:rPr>
        <w:t>Початок зборів о 14.00 годині.</w:t>
      </w:r>
    </w:p>
    <w:p w:rsidR="00794F8D" w:rsidRPr="00794F8D" w:rsidRDefault="00794F8D" w:rsidP="00794F8D">
      <w:pPr>
        <w:spacing w:after="0" w:line="240" w:lineRule="auto"/>
        <w:jc w:val="both"/>
        <w:rPr>
          <w:rFonts w:ascii="Times New Roman" w:eastAsia="Times New Roman" w:hAnsi="Times New Roman" w:cs="Times New Roman"/>
          <w:lang w:val="uk-UA" w:eastAsia="ru-RU"/>
        </w:rPr>
      </w:pPr>
      <w:r w:rsidRPr="00794F8D">
        <w:rPr>
          <w:rFonts w:ascii="Times New Roman" w:eastAsia="Times New Roman" w:hAnsi="Times New Roman" w:cs="Times New Roman"/>
          <w:lang w:val="uk-UA" w:eastAsia="ru-RU"/>
        </w:rPr>
        <w:t>Початок реєстрації учасників Загальних зборів о 13.00 годині, закінчення реєстрації - о 13.50 годині. Дата складання переліку акціонерів, які мають право на участь у Загальних зборах станом на 24 годину 14 грудня 2018  року.</w:t>
      </w:r>
    </w:p>
    <w:p w:rsidR="00794F8D" w:rsidRPr="00794F8D" w:rsidRDefault="00794F8D" w:rsidP="00794F8D">
      <w:pPr>
        <w:spacing w:after="0" w:line="240" w:lineRule="auto"/>
        <w:jc w:val="center"/>
        <w:rPr>
          <w:rFonts w:ascii="Times New Roman" w:eastAsia="Times New Roman" w:hAnsi="Times New Roman" w:cs="Times New Roman"/>
          <w:lang w:val="uk-UA" w:eastAsia="ru-RU"/>
        </w:rPr>
      </w:pPr>
    </w:p>
    <w:p w:rsidR="00794F8D" w:rsidRPr="00794F8D" w:rsidRDefault="00794F8D" w:rsidP="00794F8D">
      <w:pPr>
        <w:spacing w:after="0" w:line="240" w:lineRule="auto"/>
        <w:ind w:firstLine="360"/>
        <w:jc w:val="center"/>
        <w:rPr>
          <w:rFonts w:ascii="Times New Roman" w:eastAsia="Times New Roman" w:hAnsi="Times New Roman" w:cs="Times New Roman"/>
          <w:b/>
          <w:lang w:val="uk-UA" w:eastAsia="ru-RU"/>
        </w:rPr>
      </w:pPr>
      <w:r w:rsidRPr="00794F8D">
        <w:rPr>
          <w:rFonts w:ascii="Times New Roman" w:eastAsia="Times New Roman" w:hAnsi="Times New Roman" w:cs="Times New Roman"/>
          <w:b/>
          <w:lang w:val="uk-UA" w:eastAsia="ru-RU"/>
        </w:rPr>
        <w:t xml:space="preserve">Перелік питань, що виносяться на голосування, згідно з проектом порядку денного </w:t>
      </w:r>
      <w:r w:rsidRPr="00573B12">
        <w:rPr>
          <w:rFonts w:ascii="Times New Roman" w:eastAsia="Times New Roman" w:hAnsi="Times New Roman" w:cs="Times New Roman"/>
          <w:b/>
          <w:lang w:eastAsia="ru-RU"/>
        </w:rPr>
        <w:t xml:space="preserve"> </w:t>
      </w:r>
      <w:r w:rsidRPr="00794F8D">
        <w:rPr>
          <w:rFonts w:ascii="Times New Roman" w:eastAsia="Times New Roman" w:hAnsi="Times New Roman" w:cs="Times New Roman"/>
          <w:b/>
          <w:lang w:val="uk-UA" w:eastAsia="ru-RU"/>
        </w:rPr>
        <w:t>Загальних зборів:</w:t>
      </w:r>
    </w:p>
    <w:p w:rsidR="00794F8D" w:rsidRPr="00794F8D" w:rsidRDefault="00794F8D" w:rsidP="00794F8D">
      <w:pPr>
        <w:numPr>
          <w:ilvl w:val="0"/>
          <w:numId w:val="1"/>
        </w:numPr>
        <w:tabs>
          <w:tab w:val="left" w:pos="360"/>
        </w:tabs>
        <w:spacing w:before="120" w:after="0" w:line="240" w:lineRule="auto"/>
        <w:ind w:left="0" w:firstLine="426"/>
        <w:jc w:val="both"/>
        <w:rPr>
          <w:rFonts w:ascii="Times New Roman" w:eastAsia="Times New Roman" w:hAnsi="Times New Roman" w:cs="Times New Roman"/>
          <w:b/>
          <w:iCs/>
          <w:lang w:val="uk-UA" w:eastAsia="ru-RU"/>
        </w:rPr>
      </w:pPr>
      <w:r w:rsidRPr="00794F8D">
        <w:rPr>
          <w:rFonts w:ascii="Times New Roman" w:eastAsia="Times New Roman" w:hAnsi="Times New Roman" w:cs="Times New Roman"/>
          <w:b/>
          <w:iCs/>
          <w:lang w:val="uk-UA" w:eastAsia="ru-RU"/>
        </w:rPr>
        <w:t>Про обрання членів лічильної комісії Загальних зборів акціонерів АБ «КЛІРИНГОВИЙ ДІМ».</w:t>
      </w:r>
    </w:p>
    <w:p w:rsidR="00794F8D" w:rsidRPr="00573B12"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u w:val="single"/>
          <w:lang w:val="uk-UA" w:eastAsia="ru-RU"/>
        </w:rPr>
        <w:t>Проект рішення:</w:t>
      </w:r>
      <w:r w:rsidRPr="00794F8D">
        <w:rPr>
          <w:rFonts w:ascii="Times New Roman" w:eastAsia="Times New Roman" w:hAnsi="Times New Roman" w:cs="Times New Roman"/>
          <w:iCs/>
          <w:lang w:val="uk-UA" w:eastAsia="ru-RU"/>
        </w:rPr>
        <w:t xml:space="preserve"> Обрати лічильну комісію для підрахунку голосів у складі: Голова лічильної комісії – Метелиця Т.О., начальник управління депозитарної діяльності, член лічильної комісії – Хрустальова Н.М., заступник начальника Юридичного управління</w:t>
      </w:r>
      <w:r w:rsidRPr="00573B12">
        <w:rPr>
          <w:rFonts w:ascii="Times New Roman" w:eastAsia="Times New Roman" w:hAnsi="Times New Roman" w:cs="Times New Roman"/>
          <w:iCs/>
          <w:lang w:val="uk-UA" w:eastAsia="ru-RU"/>
        </w:rPr>
        <w:t>.</w:t>
      </w:r>
    </w:p>
    <w:p w:rsidR="00794F8D" w:rsidRPr="00794F8D" w:rsidRDefault="00794F8D" w:rsidP="00794F8D">
      <w:pPr>
        <w:numPr>
          <w:ilvl w:val="0"/>
          <w:numId w:val="1"/>
        </w:numPr>
        <w:tabs>
          <w:tab w:val="left" w:pos="360"/>
        </w:tabs>
        <w:spacing w:before="120" w:after="0" w:line="240" w:lineRule="auto"/>
        <w:ind w:left="0" w:firstLine="426"/>
        <w:jc w:val="both"/>
        <w:rPr>
          <w:rFonts w:ascii="Times New Roman" w:eastAsia="Times New Roman" w:hAnsi="Times New Roman" w:cs="Times New Roman"/>
          <w:b/>
          <w:iCs/>
          <w:lang w:val="uk-UA" w:eastAsia="ru-RU"/>
        </w:rPr>
      </w:pPr>
      <w:r w:rsidRPr="00794F8D">
        <w:rPr>
          <w:rFonts w:ascii="Times New Roman" w:eastAsia="Times New Roman" w:hAnsi="Times New Roman" w:cs="Times New Roman"/>
          <w:b/>
          <w:iCs/>
          <w:lang w:val="uk-UA" w:eastAsia="ru-RU"/>
        </w:rPr>
        <w:t>Затвердження процедурних питань проведення позачергових Загальних зборів акціонерів  АБ «КЛІРИНГОВИЙ ДІМ».</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u w:val="single"/>
          <w:lang w:val="uk-UA" w:eastAsia="ru-RU"/>
        </w:rPr>
        <w:t>Проект рішення:</w:t>
      </w:r>
      <w:r w:rsidRPr="00794F8D">
        <w:rPr>
          <w:rFonts w:ascii="Times New Roman" w:eastAsia="Times New Roman" w:hAnsi="Times New Roman" w:cs="Times New Roman"/>
          <w:iCs/>
          <w:lang w:val="uk-UA" w:eastAsia="ru-RU"/>
        </w:rPr>
        <w:t xml:space="preserve"> Затвердити процедурні питання проведення позачергових Загальних зборів акціонерів  АБ «КЛІРИНГОВИЙ ДІМ»</w:t>
      </w:r>
      <w:r>
        <w:rPr>
          <w:rFonts w:ascii="Times New Roman" w:eastAsia="Times New Roman" w:hAnsi="Times New Roman" w:cs="Times New Roman"/>
          <w:iCs/>
          <w:lang w:val="uk-UA" w:eastAsia="ru-RU"/>
        </w:rPr>
        <w:t>.</w:t>
      </w:r>
    </w:p>
    <w:p w:rsidR="00794F8D" w:rsidRPr="00794F8D" w:rsidRDefault="00794F8D" w:rsidP="00794F8D">
      <w:pPr>
        <w:numPr>
          <w:ilvl w:val="0"/>
          <w:numId w:val="1"/>
        </w:numPr>
        <w:spacing w:before="120" w:after="0" w:line="240" w:lineRule="auto"/>
        <w:ind w:left="0" w:firstLine="426"/>
        <w:jc w:val="both"/>
        <w:rPr>
          <w:rFonts w:ascii="Times New Roman" w:eastAsia="Times New Roman" w:hAnsi="Times New Roman" w:cs="Times New Roman"/>
          <w:b/>
          <w:iCs/>
          <w:lang w:val="uk-UA" w:eastAsia="ru-RU"/>
        </w:rPr>
      </w:pPr>
      <w:r w:rsidRPr="00794F8D">
        <w:rPr>
          <w:rFonts w:ascii="Times New Roman" w:eastAsia="Times New Roman" w:hAnsi="Times New Roman" w:cs="Times New Roman"/>
          <w:b/>
          <w:iCs/>
          <w:lang w:val="uk-UA" w:eastAsia="ru-RU"/>
        </w:rPr>
        <w:t>Про визнання АБ «КЛІРИНГОВИЙ ДІМ» таким, що здійснював публічну пропозицію цінних паперів.</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u w:val="single"/>
          <w:lang w:val="uk-UA" w:eastAsia="ru-RU"/>
        </w:rPr>
        <w:t>Проект рішення:</w:t>
      </w:r>
      <w:r w:rsidRPr="00794F8D">
        <w:rPr>
          <w:rFonts w:ascii="Times New Roman" w:eastAsia="Times New Roman" w:hAnsi="Times New Roman" w:cs="Times New Roman"/>
          <w:iCs/>
          <w:lang w:val="uk-UA" w:eastAsia="ru-RU"/>
        </w:rPr>
        <w:t xml:space="preserve"> </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3.1.Визнати АБ «КЛІРИНГОВИЙ ДІМ» таким, що здійснював публічну пропозицію цінних паперів.</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3.2. Затвердити текст повідомлення про те, що АБ «КЛІРИНГОВИЙ ДІМ» вважається таким, що здійснював публічну пропозицію цінних паперів.</w:t>
      </w:r>
    </w:p>
    <w:p w:rsidR="00794F8D" w:rsidRPr="00794F8D" w:rsidRDefault="00794F8D" w:rsidP="00794F8D">
      <w:pPr>
        <w:numPr>
          <w:ilvl w:val="0"/>
          <w:numId w:val="1"/>
        </w:numPr>
        <w:spacing w:before="120" w:after="0" w:line="240" w:lineRule="auto"/>
        <w:ind w:left="0" w:firstLine="426"/>
        <w:jc w:val="both"/>
        <w:rPr>
          <w:rFonts w:ascii="Times New Roman" w:eastAsia="Times New Roman" w:hAnsi="Times New Roman" w:cs="Times New Roman"/>
          <w:b/>
          <w:iCs/>
          <w:lang w:val="uk-UA" w:eastAsia="ru-RU"/>
        </w:rPr>
      </w:pPr>
      <w:r w:rsidRPr="00794F8D">
        <w:rPr>
          <w:rFonts w:ascii="Times New Roman" w:eastAsia="Times New Roman" w:hAnsi="Times New Roman" w:cs="Times New Roman"/>
          <w:b/>
          <w:iCs/>
          <w:lang w:val="uk-UA" w:eastAsia="ru-RU"/>
        </w:rPr>
        <w:t>Про внесення змін до Статуту АБ «КЛІРИНГОВИЙ ДІМ».</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u w:val="single"/>
          <w:lang w:val="uk-UA" w:eastAsia="ru-RU"/>
        </w:rPr>
        <w:t>Проект рішення:</w:t>
      </w:r>
      <w:r w:rsidRPr="00794F8D">
        <w:rPr>
          <w:rFonts w:ascii="Times New Roman" w:eastAsia="Times New Roman" w:hAnsi="Times New Roman" w:cs="Times New Roman"/>
          <w:iCs/>
          <w:lang w:val="uk-UA" w:eastAsia="ru-RU"/>
        </w:rPr>
        <w:t xml:space="preserve"> </w:t>
      </w:r>
      <w:proofErr w:type="spellStart"/>
      <w:r w:rsidRPr="00794F8D">
        <w:rPr>
          <w:rFonts w:ascii="Times New Roman" w:eastAsia="Times New Roman" w:hAnsi="Times New Roman" w:cs="Times New Roman"/>
          <w:iCs/>
          <w:lang w:val="uk-UA" w:eastAsia="ru-RU"/>
        </w:rPr>
        <w:t>Внести</w:t>
      </w:r>
      <w:proofErr w:type="spellEnd"/>
      <w:r w:rsidRPr="00794F8D">
        <w:rPr>
          <w:rFonts w:ascii="Times New Roman" w:eastAsia="Times New Roman" w:hAnsi="Times New Roman" w:cs="Times New Roman"/>
          <w:iCs/>
          <w:lang w:val="uk-UA" w:eastAsia="ru-RU"/>
        </w:rPr>
        <w:t xml:space="preserve"> зміни до Статуту Банку та затвердити Статут Публічного акціонерного товариства «Банк «КЛІРИНГОВИЙ ДІМ» у новій редакції.</w:t>
      </w:r>
    </w:p>
    <w:p w:rsidR="00794F8D" w:rsidRPr="00794F8D" w:rsidRDefault="00794F8D" w:rsidP="00794F8D">
      <w:pPr>
        <w:numPr>
          <w:ilvl w:val="0"/>
          <w:numId w:val="1"/>
        </w:numPr>
        <w:spacing w:before="120" w:after="0" w:line="240" w:lineRule="auto"/>
        <w:ind w:left="0" w:firstLine="426"/>
        <w:jc w:val="both"/>
        <w:rPr>
          <w:rFonts w:ascii="Times New Roman" w:eastAsia="Times New Roman" w:hAnsi="Times New Roman" w:cs="Times New Roman"/>
          <w:b/>
          <w:iCs/>
          <w:lang w:val="uk-UA" w:eastAsia="ru-RU"/>
        </w:rPr>
      </w:pPr>
      <w:r w:rsidRPr="00794F8D">
        <w:rPr>
          <w:rFonts w:ascii="Times New Roman" w:eastAsia="Times New Roman" w:hAnsi="Times New Roman" w:cs="Times New Roman"/>
          <w:b/>
          <w:iCs/>
          <w:lang w:val="uk-UA" w:eastAsia="ru-RU"/>
        </w:rPr>
        <w:t>Про внесення змін до Положень: «Про загальні збори акціонерів», «Про наглядову Раду», «Про Правління» АБ «КЛІРИНГОВИЙ ДІМ»;</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u w:val="single"/>
          <w:lang w:val="uk-UA" w:eastAsia="ru-RU"/>
        </w:rPr>
        <w:t>Проект рішення:</w:t>
      </w:r>
      <w:r w:rsidRPr="00794F8D">
        <w:rPr>
          <w:rFonts w:ascii="Times New Roman" w:eastAsia="Times New Roman" w:hAnsi="Times New Roman" w:cs="Times New Roman"/>
          <w:iCs/>
          <w:lang w:val="uk-UA" w:eastAsia="ru-RU"/>
        </w:rPr>
        <w:t xml:space="preserve"> </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 xml:space="preserve">5.1. </w:t>
      </w:r>
      <w:proofErr w:type="spellStart"/>
      <w:r w:rsidRPr="00794F8D">
        <w:rPr>
          <w:rFonts w:ascii="Times New Roman" w:eastAsia="Times New Roman" w:hAnsi="Times New Roman" w:cs="Times New Roman"/>
          <w:iCs/>
          <w:lang w:val="uk-UA" w:eastAsia="ru-RU"/>
        </w:rPr>
        <w:t>Внести</w:t>
      </w:r>
      <w:proofErr w:type="spellEnd"/>
      <w:r w:rsidRPr="00794F8D">
        <w:rPr>
          <w:rFonts w:ascii="Times New Roman" w:eastAsia="Times New Roman" w:hAnsi="Times New Roman" w:cs="Times New Roman"/>
          <w:iCs/>
          <w:lang w:val="uk-UA" w:eastAsia="ru-RU"/>
        </w:rPr>
        <w:t xml:space="preserve"> зміни до Положення про Загальні збори акціонерів Публічного акціонерного товариства «Банк «КЛІРИНГОВИЙ ДІМ» та затвердити його у новій редакції.</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5.2.</w:t>
      </w:r>
      <w:r>
        <w:rPr>
          <w:rFonts w:ascii="Times New Roman" w:eastAsia="Times New Roman" w:hAnsi="Times New Roman" w:cs="Times New Roman"/>
          <w:iCs/>
          <w:lang w:val="uk-UA" w:eastAsia="ru-RU"/>
        </w:rPr>
        <w:t xml:space="preserve">  </w:t>
      </w:r>
      <w:proofErr w:type="spellStart"/>
      <w:r w:rsidRPr="00794F8D">
        <w:rPr>
          <w:rFonts w:ascii="Times New Roman" w:eastAsia="Times New Roman" w:hAnsi="Times New Roman" w:cs="Times New Roman"/>
          <w:iCs/>
          <w:lang w:val="uk-UA" w:eastAsia="ru-RU"/>
        </w:rPr>
        <w:t>Внести</w:t>
      </w:r>
      <w:proofErr w:type="spellEnd"/>
      <w:r w:rsidRPr="00794F8D">
        <w:rPr>
          <w:rFonts w:ascii="Times New Roman" w:eastAsia="Times New Roman" w:hAnsi="Times New Roman" w:cs="Times New Roman"/>
          <w:iCs/>
          <w:lang w:val="uk-UA" w:eastAsia="ru-RU"/>
        </w:rPr>
        <w:t xml:space="preserve"> зміни до Положення про Наглядову Раду Публічного акціонерного товариства «Банк «КЛІРИНГОВИЙ ДІМ» та затвердити його у новій редакції.</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 xml:space="preserve">5.3. </w:t>
      </w:r>
      <w:proofErr w:type="spellStart"/>
      <w:r w:rsidRPr="00794F8D">
        <w:rPr>
          <w:rFonts w:ascii="Times New Roman" w:eastAsia="Times New Roman" w:hAnsi="Times New Roman" w:cs="Times New Roman"/>
          <w:iCs/>
          <w:lang w:val="uk-UA" w:eastAsia="ru-RU"/>
        </w:rPr>
        <w:t>Внести</w:t>
      </w:r>
      <w:proofErr w:type="spellEnd"/>
      <w:r w:rsidRPr="00794F8D">
        <w:rPr>
          <w:rFonts w:ascii="Times New Roman" w:eastAsia="Times New Roman" w:hAnsi="Times New Roman" w:cs="Times New Roman"/>
          <w:iCs/>
          <w:lang w:val="uk-UA" w:eastAsia="ru-RU"/>
        </w:rPr>
        <w:t xml:space="preserve"> зміни до Положення про Правління Публічного акціонерного товариства «Банк «КЛІРИНГОВИЙ ДІМ» та затвердити його у новій редакції.</w:t>
      </w:r>
    </w:p>
    <w:p w:rsidR="00794F8D" w:rsidRPr="00794F8D" w:rsidRDefault="00794F8D" w:rsidP="00794F8D">
      <w:pPr>
        <w:numPr>
          <w:ilvl w:val="0"/>
          <w:numId w:val="1"/>
        </w:numPr>
        <w:spacing w:before="120" w:after="0" w:line="240" w:lineRule="auto"/>
        <w:ind w:left="0" w:firstLine="426"/>
        <w:contextualSpacing/>
        <w:jc w:val="both"/>
        <w:rPr>
          <w:rFonts w:ascii="Times New Roman" w:eastAsia="Times New Roman" w:hAnsi="Times New Roman" w:cs="Times New Roman"/>
          <w:b/>
          <w:iCs/>
          <w:lang w:val="uk-UA" w:eastAsia="ru-RU"/>
        </w:rPr>
      </w:pPr>
      <w:r w:rsidRPr="00794F8D">
        <w:rPr>
          <w:rFonts w:ascii="Times New Roman" w:eastAsia="Times New Roman" w:hAnsi="Times New Roman" w:cs="Times New Roman"/>
          <w:b/>
          <w:iCs/>
          <w:lang w:val="uk-UA" w:eastAsia="ru-RU"/>
        </w:rPr>
        <w:t>Про внесення змін до Кодексу корпоративного управління АБ «КЛІРИНГОВИЙ ДІМ»;</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u w:val="single"/>
          <w:lang w:val="uk-UA" w:eastAsia="ru-RU"/>
        </w:rPr>
        <w:t>Проект рішення:</w:t>
      </w:r>
      <w:r w:rsidRPr="00794F8D">
        <w:rPr>
          <w:rFonts w:ascii="Times New Roman" w:eastAsia="Times New Roman" w:hAnsi="Times New Roman" w:cs="Times New Roman"/>
          <w:iCs/>
          <w:lang w:val="uk-UA" w:eastAsia="ru-RU"/>
        </w:rPr>
        <w:t xml:space="preserve"> </w:t>
      </w:r>
      <w:proofErr w:type="spellStart"/>
      <w:r w:rsidRPr="00794F8D">
        <w:rPr>
          <w:rFonts w:ascii="Times New Roman" w:eastAsia="Times New Roman" w:hAnsi="Times New Roman" w:cs="Times New Roman"/>
          <w:iCs/>
          <w:lang w:val="uk-UA" w:eastAsia="ru-RU"/>
        </w:rPr>
        <w:t>Внести</w:t>
      </w:r>
      <w:proofErr w:type="spellEnd"/>
      <w:r w:rsidRPr="00794F8D">
        <w:rPr>
          <w:rFonts w:ascii="Times New Roman" w:eastAsia="Times New Roman" w:hAnsi="Times New Roman" w:cs="Times New Roman"/>
          <w:iCs/>
          <w:lang w:val="uk-UA" w:eastAsia="ru-RU"/>
        </w:rPr>
        <w:t xml:space="preserve"> зміни до Кодексу корпоративного управління Публічного акціонерного товариства «Банк «КЛІРИНГОВИЙ ДІМ» та затвердити його у новій редакції.</w:t>
      </w:r>
    </w:p>
    <w:p w:rsidR="00794F8D" w:rsidRPr="00794F8D" w:rsidRDefault="00794F8D" w:rsidP="00794F8D">
      <w:pPr>
        <w:tabs>
          <w:tab w:val="left" w:pos="360"/>
        </w:tabs>
        <w:spacing w:before="120" w:after="0" w:line="240" w:lineRule="auto"/>
        <w:ind w:firstLine="426"/>
        <w:jc w:val="both"/>
        <w:rPr>
          <w:rFonts w:ascii="Times New Roman" w:eastAsia="Times New Roman" w:hAnsi="Times New Roman" w:cs="Times New Roman"/>
          <w:iCs/>
          <w:lang w:val="uk-UA" w:eastAsia="ru-RU"/>
        </w:rPr>
      </w:pPr>
    </w:p>
    <w:p w:rsidR="00794F8D" w:rsidRPr="00794F8D" w:rsidRDefault="00794F8D" w:rsidP="00794F8D">
      <w:pPr>
        <w:numPr>
          <w:ilvl w:val="0"/>
          <w:numId w:val="2"/>
        </w:numPr>
        <w:spacing w:after="0" w:line="240" w:lineRule="auto"/>
        <w:ind w:left="0" w:firstLine="426"/>
        <w:contextualSpacing/>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 xml:space="preserve">За </w:t>
      </w:r>
      <w:proofErr w:type="spellStart"/>
      <w:r w:rsidRPr="00794F8D">
        <w:rPr>
          <w:rFonts w:ascii="Times New Roman" w:eastAsia="Times New Roman" w:hAnsi="Times New Roman" w:cs="Times New Roman"/>
          <w:iCs/>
          <w:lang w:val="uk-UA" w:eastAsia="ru-RU"/>
        </w:rPr>
        <w:t>адресою</w:t>
      </w:r>
      <w:proofErr w:type="spellEnd"/>
      <w:r w:rsidRPr="00794F8D">
        <w:rPr>
          <w:rFonts w:ascii="Times New Roman" w:eastAsia="Times New Roman" w:hAnsi="Times New Roman" w:cs="Times New Roman"/>
          <w:iCs/>
          <w:lang w:val="uk-UA" w:eastAsia="ru-RU"/>
        </w:rPr>
        <w:t xml:space="preserve"> веб-сайту Банку в мережі Інтернет </w:t>
      </w:r>
      <w:hyperlink r:id="rId5" w:history="1">
        <w:r w:rsidRPr="00794F8D">
          <w:rPr>
            <w:rFonts w:ascii="Times New Roman" w:eastAsia="Times New Roman" w:hAnsi="Times New Roman" w:cs="Times New Roman"/>
            <w:color w:val="0563C1" w:themeColor="hyperlink"/>
            <w:u w:val="single"/>
            <w:lang w:eastAsia="ru-RU"/>
          </w:rPr>
          <w:t>http://www.clhs.</w:t>
        </w:r>
        <w:r w:rsidRPr="00794F8D">
          <w:rPr>
            <w:rFonts w:ascii="Times New Roman" w:eastAsia="Times New Roman" w:hAnsi="Times New Roman" w:cs="Times New Roman"/>
            <w:iCs/>
            <w:color w:val="0563C1" w:themeColor="hyperlink"/>
            <w:u w:val="single"/>
            <w:lang w:val="en-US" w:eastAsia="ru-RU"/>
          </w:rPr>
          <w:t>com</w:t>
        </w:r>
        <w:r w:rsidRPr="00794F8D">
          <w:rPr>
            <w:rFonts w:ascii="Times New Roman" w:eastAsia="Times New Roman" w:hAnsi="Times New Roman" w:cs="Times New Roman"/>
            <w:color w:val="0563C1" w:themeColor="hyperlink"/>
            <w:u w:val="single"/>
            <w:lang w:eastAsia="ru-RU"/>
          </w:rPr>
          <w:t>.</w:t>
        </w:r>
        <w:proofErr w:type="spellStart"/>
        <w:r w:rsidRPr="00794F8D">
          <w:rPr>
            <w:rFonts w:ascii="Times New Roman" w:eastAsia="Times New Roman" w:hAnsi="Times New Roman" w:cs="Times New Roman"/>
            <w:color w:val="0563C1" w:themeColor="hyperlink"/>
            <w:u w:val="single"/>
            <w:lang w:eastAsia="ru-RU"/>
          </w:rPr>
          <w:t>ua</w:t>
        </w:r>
        <w:proofErr w:type="spellEnd"/>
      </w:hyperlink>
      <w:r w:rsidRPr="00794F8D">
        <w:rPr>
          <w:rFonts w:ascii="Times New Roman" w:eastAsia="Times New Roman" w:hAnsi="Times New Roman" w:cs="Times New Roman"/>
          <w:iCs/>
          <w:lang w:val="uk-UA" w:eastAsia="ru-RU"/>
        </w:rPr>
        <w:t xml:space="preserve"> акціонери можуть ознайомитись з повідомленням про проведення Загальних зборів, проектами рішень щодо кожного з </w:t>
      </w:r>
      <w:r w:rsidRPr="00794F8D">
        <w:rPr>
          <w:rFonts w:ascii="Times New Roman" w:eastAsia="Times New Roman" w:hAnsi="Times New Roman" w:cs="Times New Roman"/>
          <w:iCs/>
          <w:lang w:val="uk-UA" w:eastAsia="ru-RU"/>
        </w:rPr>
        <w:lastRenderedPageBreak/>
        <w:t>питань, включених до порядку денного, а також інформацію, зазначену в частині четвертій статті 35 Законом України «Про акціонерні товариства».</w:t>
      </w:r>
    </w:p>
    <w:p w:rsidR="00794F8D" w:rsidRPr="00794F8D" w:rsidRDefault="00794F8D" w:rsidP="00794F8D">
      <w:pPr>
        <w:numPr>
          <w:ilvl w:val="0"/>
          <w:numId w:val="2"/>
        </w:numPr>
        <w:shd w:val="clear" w:color="auto" w:fill="FFFFFF"/>
        <w:spacing w:after="0" w:line="276" w:lineRule="auto"/>
        <w:ind w:left="0" w:firstLine="426"/>
        <w:contextualSpacing/>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 xml:space="preserve">Акціонери Банку, які бажають ознайомитися з  матеріалами, необхідними для прийняття рішень з усіх питань порядку денного можуть до дати проведення загальних зборів звертатись за </w:t>
      </w:r>
      <w:proofErr w:type="spellStart"/>
      <w:r w:rsidRPr="00794F8D">
        <w:rPr>
          <w:rFonts w:ascii="Times New Roman" w:eastAsia="Times New Roman" w:hAnsi="Times New Roman" w:cs="Times New Roman"/>
          <w:iCs/>
          <w:lang w:val="uk-UA" w:eastAsia="ru-RU"/>
        </w:rPr>
        <w:t>адресою</w:t>
      </w:r>
      <w:proofErr w:type="spellEnd"/>
      <w:r w:rsidRPr="00794F8D">
        <w:rPr>
          <w:rFonts w:ascii="Times New Roman" w:eastAsia="Times New Roman" w:hAnsi="Times New Roman" w:cs="Times New Roman"/>
          <w:iCs/>
          <w:lang w:val="uk-UA" w:eastAsia="ru-RU"/>
        </w:rPr>
        <w:t>: м. Київ, вул. Борисоглібська, буд. 5 літера А, оф. 213  у будь-який робочий день з 09:00 год. до 18:00 год.,  Телефон для довідок: (044) 593-10-36. Документи для ознайомлення надаються на підставі письмового запиту акціонера, наданого не пізніше ніж за 3 робочих дні до дати ознайомлення.</w:t>
      </w:r>
    </w:p>
    <w:p w:rsidR="00794F8D" w:rsidRPr="00794F8D" w:rsidRDefault="00794F8D" w:rsidP="00794F8D">
      <w:pPr>
        <w:numPr>
          <w:ilvl w:val="0"/>
          <w:numId w:val="2"/>
        </w:numPr>
        <w:shd w:val="clear" w:color="auto" w:fill="FFFFFF"/>
        <w:spacing w:before="100" w:beforeAutospacing="1" w:after="100" w:afterAutospacing="1" w:line="240" w:lineRule="auto"/>
        <w:ind w:left="0" w:firstLine="426"/>
        <w:contextualSpacing/>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 xml:space="preserve">Кожний акціонер відповідно до вимог ст. 36 та 38 Закону «Про акціонерні товариства» має право вносити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w:t>
      </w:r>
    </w:p>
    <w:p w:rsidR="00794F8D" w:rsidRPr="00794F8D" w:rsidRDefault="00794F8D" w:rsidP="00794F8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794F8D" w:rsidRPr="00794F8D" w:rsidRDefault="00794F8D" w:rsidP="00794F8D">
      <w:pPr>
        <w:spacing w:after="0" w:line="276"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Пропозиції акціонерів щодо порядку денного приймаються за місцезнаходженням Банку: м. Київ, вул. Борисоглібська, буд. 5 літера А, оф.213.</w:t>
      </w:r>
    </w:p>
    <w:p w:rsidR="00794F8D" w:rsidRPr="00794F8D" w:rsidRDefault="00794F8D" w:rsidP="00794F8D">
      <w:pPr>
        <w:numPr>
          <w:ilvl w:val="0"/>
          <w:numId w:val="2"/>
        </w:numPr>
        <w:spacing w:after="0" w:line="240" w:lineRule="auto"/>
        <w:ind w:left="0" w:firstLine="426"/>
        <w:contextualSpacing/>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 xml:space="preserve">Для реєстрації, участі та голосуванні на загальних зборах акціонерам необхідно мати документи, що засвідчують особу, представникам акціонерів –  додатково довіреність, оформлену відповідно до вимог законодавства. </w:t>
      </w:r>
    </w:p>
    <w:p w:rsidR="00794F8D" w:rsidRPr="00794F8D" w:rsidRDefault="00794F8D" w:rsidP="00794F8D">
      <w:pPr>
        <w:spacing w:after="0" w:line="276" w:lineRule="auto"/>
        <w:ind w:firstLine="426"/>
        <w:jc w:val="both"/>
        <w:rPr>
          <w:rFonts w:ascii="Times New Roman" w:eastAsia="Times New Roman" w:hAnsi="Times New Roman" w:cs="Times New Roman"/>
          <w:iCs/>
          <w:lang w:val="uk-UA" w:eastAsia="ru-RU"/>
        </w:rPr>
      </w:pPr>
      <w:r w:rsidRPr="00794F8D">
        <w:rPr>
          <w:rFonts w:ascii="Times New Roman" w:eastAsia="Times New Roman" w:hAnsi="Times New Roman" w:cs="Times New Roman"/>
          <w:iCs/>
          <w:lang w:val="uk-UA" w:eastAsia="ru-RU"/>
        </w:rPr>
        <w:t>Відповідальна особа за порядок ознайомлення акціонерів з документами, необхідними для прийняття рішень з питань порядку денного - начальник управління депозитарної діяльності – Метелиця Т.О.</w:t>
      </w:r>
    </w:p>
    <w:p w:rsidR="00794F8D" w:rsidRPr="00794F8D" w:rsidRDefault="00794F8D" w:rsidP="00794F8D">
      <w:pPr>
        <w:shd w:val="clear" w:color="auto" w:fill="FFFFFF"/>
        <w:spacing w:after="0" w:line="240" w:lineRule="auto"/>
        <w:ind w:firstLine="426"/>
        <w:jc w:val="both"/>
        <w:rPr>
          <w:rFonts w:ascii="Times New Roman" w:eastAsia="Times New Roman" w:hAnsi="Times New Roman" w:cs="Times New Roman"/>
          <w:iCs/>
          <w:lang w:val="uk-UA" w:eastAsia="ru-RU"/>
        </w:rPr>
      </w:pPr>
    </w:p>
    <w:p w:rsidR="00794F8D" w:rsidRPr="00794F8D" w:rsidRDefault="00794F8D" w:rsidP="00794F8D">
      <w:pPr>
        <w:spacing w:before="100" w:beforeAutospacing="1" w:after="100" w:afterAutospacing="1" w:line="240" w:lineRule="auto"/>
        <w:ind w:firstLine="426"/>
        <w:jc w:val="both"/>
        <w:textAlignment w:val="top"/>
        <w:rPr>
          <w:rFonts w:ascii="Times New Roman" w:eastAsia="Times New Roman" w:hAnsi="Times New Roman" w:cs="Times New Roman"/>
          <w:b/>
          <w:bCs/>
          <w:iCs/>
          <w:lang w:val="uk-UA" w:eastAsia="ru-RU"/>
        </w:rPr>
      </w:pPr>
      <w:r w:rsidRPr="00794F8D">
        <w:rPr>
          <w:rFonts w:ascii="Times New Roman" w:eastAsia="Times New Roman" w:hAnsi="Times New Roman" w:cs="Times New Roman"/>
          <w:b/>
          <w:bCs/>
          <w:iCs/>
          <w:lang w:eastAsia="ru-RU"/>
        </w:rPr>
        <w:t> </w:t>
      </w:r>
      <w:proofErr w:type="spellStart"/>
      <w:r w:rsidRPr="00794F8D">
        <w:rPr>
          <w:rFonts w:ascii="Times New Roman" w:eastAsia="Times New Roman" w:hAnsi="Times New Roman" w:cs="Times New Roman"/>
          <w:b/>
          <w:bCs/>
          <w:iCs/>
          <w:lang w:eastAsia="ru-RU"/>
        </w:rPr>
        <w:t>Наглядова</w:t>
      </w:r>
      <w:proofErr w:type="spellEnd"/>
      <w:r w:rsidRPr="00794F8D">
        <w:rPr>
          <w:rFonts w:ascii="Times New Roman" w:eastAsia="Times New Roman" w:hAnsi="Times New Roman" w:cs="Times New Roman"/>
          <w:b/>
          <w:bCs/>
          <w:iCs/>
          <w:lang w:eastAsia="ru-RU"/>
        </w:rPr>
        <w:t xml:space="preserve"> </w:t>
      </w:r>
      <w:r w:rsidRPr="00794F8D">
        <w:rPr>
          <w:rFonts w:ascii="Times New Roman" w:eastAsia="Times New Roman" w:hAnsi="Times New Roman" w:cs="Times New Roman"/>
          <w:b/>
          <w:iCs/>
          <w:lang w:eastAsia="ru-RU"/>
        </w:rPr>
        <w:t xml:space="preserve">рада   </w:t>
      </w:r>
      <w:r w:rsidRPr="00794F8D">
        <w:rPr>
          <w:rFonts w:ascii="Times New Roman" w:eastAsia="Times New Roman" w:hAnsi="Times New Roman" w:cs="Times New Roman"/>
          <w:b/>
          <w:iCs/>
          <w:lang w:val="uk-UA" w:eastAsia="ru-RU"/>
        </w:rPr>
        <w:t xml:space="preserve">                        </w:t>
      </w:r>
      <w:r w:rsidR="00877DC2">
        <w:rPr>
          <w:rFonts w:ascii="Times New Roman" w:eastAsia="Times New Roman" w:hAnsi="Times New Roman" w:cs="Times New Roman"/>
          <w:b/>
          <w:iCs/>
          <w:lang w:val="uk-UA" w:eastAsia="ru-RU"/>
        </w:rPr>
        <w:t xml:space="preserve">                                        </w:t>
      </w:r>
      <w:r w:rsidRPr="00794F8D">
        <w:rPr>
          <w:rFonts w:ascii="Times New Roman" w:eastAsia="Times New Roman" w:hAnsi="Times New Roman" w:cs="Times New Roman"/>
          <w:b/>
          <w:iCs/>
          <w:lang w:val="uk-UA" w:eastAsia="ru-RU"/>
        </w:rPr>
        <w:t xml:space="preserve">          </w:t>
      </w:r>
      <w:r w:rsidRPr="00794F8D">
        <w:rPr>
          <w:rFonts w:ascii="Times New Roman" w:eastAsia="Times New Roman" w:hAnsi="Times New Roman" w:cs="Times New Roman"/>
          <w:b/>
          <w:bCs/>
          <w:iCs/>
          <w:lang w:eastAsia="ru-RU"/>
        </w:rPr>
        <w:t>АБ «КЛІРИНГОВИЙ ДІМ</w:t>
      </w:r>
      <w:r w:rsidRPr="00794F8D">
        <w:rPr>
          <w:rFonts w:ascii="Times New Roman" w:eastAsia="Times New Roman" w:hAnsi="Times New Roman" w:cs="Times New Roman"/>
          <w:b/>
          <w:bCs/>
          <w:iCs/>
          <w:lang w:val="uk-UA" w:eastAsia="ru-RU"/>
        </w:rPr>
        <w:t>»</w:t>
      </w:r>
    </w:p>
    <w:p w:rsidR="00EC56F3" w:rsidRPr="00EC56F3" w:rsidRDefault="00EC56F3" w:rsidP="00EC56F3">
      <w:pPr>
        <w:jc w:val="center"/>
        <w:rPr>
          <w:rFonts w:ascii="Times New Roman" w:hAnsi="Times New Roman" w:cs="Times New Roman"/>
          <w:sz w:val="24"/>
          <w:szCs w:val="24"/>
          <w:lang w:val="uk-UA"/>
        </w:rPr>
      </w:pPr>
      <w:r w:rsidRPr="00EC56F3">
        <w:rPr>
          <w:rFonts w:ascii="Times New Roman" w:hAnsi="Times New Roman" w:cs="Times New Roman"/>
          <w:sz w:val="24"/>
          <w:szCs w:val="24"/>
          <w:lang w:val="uk-UA"/>
        </w:rPr>
        <w:t>Підпис</w:t>
      </w:r>
    </w:p>
    <w:p w:rsidR="00EC56F3" w:rsidRPr="00EC56F3" w:rsidRDefault="00EC56F3" w:rsidP="00EC56F3">
      <w:pPr>
        <w:jc w:val="center"/>
        <w:rPr>
          <w:rFonts w:ascii="Times New Roman" w:hAnsi="Times New Roman" w:cs="Times New Roman"/>
          <w:sz w:val="24"/>
          <w:szCs w:val="24"/>
          <w:lang w:val="uk-UA"/>
        </w:rPr>
      </w:pPr>
    </w:p>
    <w:p w:rsidR="00EC56F3" w:rsidRPr="00EC56F3" w:rsidRDefault="00EC56F3" w:rsidP="00EC56F3">
      <w:pPr>
        <w:jc w:val="both"/>
        <w:rPr>
          <w:rFonts w:ascii="Times New Roman" w:hAnsi="Times New Roman" w:cs="Times New Roman"/>
          <w:sz w:val="24"/>
          <w:szCs w:val="24"/>
          <w:lang w:val="uk-UA"/>
        </w:rPr>
      </w:pPr>
      <w:r w:rsidRPr="00EC56F3">
        <w:rPr>
          <w:rFonts w:ascii="Times New Roman" w:hAnsi="Times New Roman" w:cs="Times New Roman"/>
          <w:sz w:val="24"/>
          <w:szCs w:val="24"/>
          <w:lang w:val="uk-UA"/>
        </w:rPr>
        <w:t>1. Особа, зазначена нижче, підтверджує достовірність інформації, що міститься у повідомленні, та визнає, що вона несе відповідальність згідно з законодавством.</w:t>
      </w:r>
      <w:r w:rsidRPr="00EC56F3">
        <w:rPr>
          <w:rFonts w:ascii="Times New Roman" w:hAnsi="Times New Roman" w:cs="Times New Roman"/>
          <w:sz w:val="24"/>
          <w:szCs w:val="24"/>
          <w:lang w:val="uk-UA"/>
        </w:rPr>
        <w:br/>
        <w:t>2. Найменування посади:</w:t>
      </w:r>
    </w:p>
    <w:p w:rsidR="00EC56F3" w:rsidRPr="00EC56F3" w:rsidRDefault="00EC56F3" w:rsidP="00EC56F3">
      <w:pPr>
        <w:jc w:val="both"/>
        <w:rPr>
          <w:rFonts w:ascii="Times New Roman" w:hAnsi="Times New Roman" w:cs="Times New Roman"/>
          <w:bCs/>
          <w:sz w:val="24"/>
          <w:szCs w:val="24"/>
          <w:lang w:val="uk-UA"/>
        </w:rPr>
      </w:pPr>
      <w:bookmarkStart w:id="0" w:name="_GoBack"/>
      <w:bookmarkEnd w:id="0"/>
    </w:p>
    <w:p w:rsidR="00EC56F3" w:rsidRPr="00EC56F3" w:rsidRDefault="00EC56F3" w:rsidP="00EC56F3">
      <w:pPr>
        <w:jc w:val="both"/>
        <w:rPr>
          <w:rFonts w:ascii="Times New Roman" w:hAnsi="Times New Roman" w:cs="Times New Roman"/>
          <w:bCs/>
          <w:sz w:val="24"/>
          <w:szCs w:val="24"/>
          <w:lang w:val="uk-UA"/>
        </w:rPr>
      </w:pPr>
    </w:p>
    <w:p w:rsidR="00EC56F3" w:rsidRPr="00EC56F3" w:rsidRDefault="00EC56F3" w:rsidP="00EC56F3">
      <w:pPr>
        <w:jc w:val="both"/>
        <w:rPr>
          <w:rFonts w:ascii="Times New Roman" w:hAnsi="Times New Roman" w:cs="Times New Roman"/>
          <w:bCs/>
          <w:sz w:val="24"/>
          <w:szCs w:val="24"/>
          <w:lang w:val="uk-UA"/>
        </w:rPr>
      </w:pPr>
      <w:r w:rsidRPr="00EC56F3">
        <w:rPr>
          <w:rFonts w:ascii="Times New Roman" w:hAnsi="Times New Roman" w:cs="Times New Roman"/>
          <w:b/>
          <w:sz w:val="24"/>
          <w:szCs w:val="24"/>
        </w:rPr>
        <w:t xml:space="preserve">Голова </w:t>
      </w:r>
      <w:proofErr w:type="spellStart"/>
      <w:r w:rsidRPr="00EC56F3">
        <w:rPr>
          <w:rFonts w:ascii="Times New Roman" w:hAnsi="Times New Roman" w:cs="Times New Roman"/>
          <w:b/>
          <w:sz w:val="24"/>
          <w:szCs w:val="24"/>
        </w:rPr>
        <w:t>Правління</w:t>
      </w:r>
      <w:proofErr w:type="spellEnd"/>
      <w:r w:rsidRPr="00EC56F3">
        <w:rPr>
          <w:rFonts w:ascii="Times New Roman" w:hAnsi="Times New Roman" w:cs="Times New Roman"/>
          <w:b/>
          <w:sz w:val="24"/>
          <w:szCs w:val="24"/>
        </w:rPr>
        <w:t xml:space="preserve">      </w:t>
      </w:r>
      <w:r w:rsidRPr="00EC56F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EC56F3">
        <w:rPr>
          <w:rFonts w:ascii="Times New Roman" w:hAnsi="Times New Roman" w:cs="Times New Roman"/>
          <w:b/>
          <w:sz w:val="24"/>
          <w:szCs w:val="24"/>
          <w:lang w:val="uk-UA"/>
        </w:rPr>
        <w:t xml:space="preserve"> Андреєвська Вікторія Олександрівна</w:t>
      </w:r>
    </w:p>
    <w:p w:rsidR="00EC56F3" w:rsidRPr="00EC56F3" w:rsidRDefault="00EC56F3" w:rsidP="00EC56F3">
      <w:pPr>
        <w:rPr>
          <w:rFonts w:ascii="Times New Roman" w:hAnsi="Times New Roman" w:cs="Times New Roman"/>
          <w:sz w:val="24"/>
          <w:szCs w:val="24"/>
          <w:lang w:val="uk-UA"/>
        </w:rPr>
      </w:pP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r w:rsidRPr="00EC56F3">
        <w:rPr>
          <w:rFonts w:ascii="Times New Roman" w:hAnsi="Times New Roman" w:cs="Times New Roman"/>
          <w:sz w:val="24"/>
          <w:szCs w:val="24"/>
          <w:lang w:val="uk-UA"/>
        </w:rPr>
        <w:tab/>
      </w:r>
    </w:p>
    <w:p w:rsidR="00EC56F3" w:rsidRPr="00EC56F3" w:rsidRDefault="00EC56F3" w:rsidP="00EC56F3">
      <w:pPr>
        <w:ind w:firstLine="708"/>
        <w:jc w:val="center"/>
        <w:rPr>
          <w:rFonts w:ascii="Times New Roman" w:hAnsi="Times New Roman" w:cs="Times New Roman"/>
          <w:sz w:val="24"/>
          <w:szCs w:val="24"/>
          <w:lang w:val="uk-UA"/>
        </w:rPr>
      </w:pPr>
      <w:r w:rsidRPr="00EC56F3">
        <w:rPr>
          <w:rFonts w:ascii="Times New Roman" w:hAnsi="Times New Roman" w:cs="Times New Roman"/>
          <w:sz w:val="24"/>
          <w:szCs w:val="24"/>
          <w:lang w:val="uk-UA"/>
        </w:rPr>
        <w:t xml:space="preserve">                                                                                          19 листопада 2018 р.</w:t>
      </w:r>
    </w:p>
    <w:p w:rsidR="008227F7" w:rsidRPr="00EC56F3" w:rsidRDefault="008227F7">
      <w:pPr>
        <w:ind w:firstLine="426"/>
        <w:rPr>
          <w:rFonts w:ascii="Times New Roman" w:hAnsi="Times New Roman" w:cs="Times New Roman"/>
          <w:sz w:val="24"/>
          <w:szCs w:val="24"/>
        </w:rPr>
      </w:pPr>
    </w:p>
    <w:p w:rsidR="00794F8D" w:rsidRPr="00EC56F3" w:rsidRDefault="00794F8D">
      <w:pPr>
        <w:rPr>
          <w:rFonts w:ascii="Times New Roman" w:hAnsi="Times New Roman" w:cs="Times New Roman"/>
          <w:sz w:val="24"/>
          <w:szCs w:val="24"/>
        </w:rPr>
      </w:pPr>
    </w:p>
    <w:sectPr w:rsidR="00794F8D" w:rsidRPr="00EC56F3" w:rsidSect="00794F8D">
      <w:pgSz w:w="11906" w:h="16838"/>
      <w:pgMar w:top="567"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090"/>
    <w:multiLevelType w:val="hybridMultilevel"/>
    <w:tmpl w:val="DC400CE2"/>
    <w:lvl w:ilvl="0" w:tplc="CE5C4AB6">
      <w:start w:val="1"/>
      <w:numFmt w:val="decimal"/>
      <w:lvlText w:val="%1."/>
      <w:lvlJc w:val="left"/>
      <w:pPr>
        <w:ind w:left="928" w:hanging="360"/>
      </w:pPr>
      <w:rPr>
        <w:rFonts w:ascii="Times New Roman" w:hAnsi="Times New Roman" w:cs="Times New Roman" w:hint="default"/>
        <w:color w:val="auto"/>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556B68"/>
    <w:multiLevelType w:val="multilevel"/>
    <w:tmpl w:val="CD98BEB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8D"/>
    <w:rsid w:val="00573B12"/>
    <w:rsid w:val="006115E6"/>
    <w:rsid w:val="00794F8D"/>
    <w:rsid w:val="008227F7"/>
    <w:rsid w:val="00877DC2"/>
    <w:rsid w:val="009B6749"/>
    <w:rsid w:val="00DD5E77"/>
    <w:rsid w:val="00E5083F"/>
    <w:rsid w:val="00EC56F3"/>
    <w:rsid w:val="00FD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189BC-F94B-4A83-BB7F-B48A5387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94F8D"/>
    <w:rPr>
      <w:sz w:val="16"/>
      <w:szCs w:val="16"/>
    </w:rPr>
  </w:style>
  <w:style w:type="paragraph" w:styleId="a4">
    <w:name w:val="annotation text"/>
    <w:basedOn w:val="a"/>
    <w:link w:val="a5"/>
    <w:uiPriority w:val="99"/>
    <w:semiHidden/>
    <w:unhideWhenUsed/>
    <w:rsid w:val="00794F8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794F8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94F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4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hs.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Метелиця Тетяна Олександрівна</dc:creator>
  <cp:keywords/>
  <dc:description/>
  <cp:lastModifiedBy>Загородня Алла Володимирівна</cp:lastModifiedBy>
  <cp:revision>6</cp:revision>
  <dcterms:created xsi:type="dcterms:W3CDTF">2018-11-19T10:20:00Z</dcterms:created>
  <dcterms:modified xsi:type="dcterms:W3CDTF">2018-11-19T16:01:00Z</dcterms:modified>
</cp:coreProperties>
</file>